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46F" w:rsidRDefault="004D791F" w:rsidP="00C8787A">
      <w:pPr>
        <w:jc w:val="center"/>
        <w:rPr>
          <w:rFonts w:ascii="Times New Roman" w:hAnsi="Times New Roman" w:cs="Times New Roman"/>
          <w:b/>
          <w:sz w:val="24"/>
          <w:szCs w:val="24"/>
        </w:rPr>
      </w:pPr>
      <w:r w:rsidRPr="00C8787A">
        <w:rPr>
          <w:rFonts w:ascii="Times New Roman" w:hAnsi="Times New Roman" w:cs="Times New Roman"/>
          <w:b/>
          <w:sz w:val="24"/>
          <w:szCs w:val="24"/>
        </w:rPr>
        <w:t>МЕТОДОЛОГИЧЕСКО ОПИСАНИЕ НА ПРИЛОЖИМИТЕ ПО ПРР</w:t>
      </w:r>
      <w:r>
        <w:rPr>
          <w:rFonts w:ascii="Times New Roman" w:hAnsi="Times New Roman" w:cs="Times New Roman"/>
          <w:b/>
          <w:sz w:val="24"/>
          <w:szCs w:val="24"/>
        </w:rPr>
        <w:t xml:space="preserve"> 2021-2027</w:t>
      </w:r>
      <w:r w:rsidRPr="00C8787A">
        <w:rPr>
          <w:rFonts w:ascii="Times New Roman" w:hAnsi="Times New Roman" w:cs="Times New Roman"/>
          <w:b/>
          <w:sz w:val="24"/>
          <w:szCs w:val="24"/>
        </w:rPr>
        <w:t xml:space="preserve"> ОБЩИ ИНДИКАТОРИ</w:t>
      </w:r>
    </w:p>
    <w:p w:rsidR="00FD2D80" w:rsidRPr="00FD2D80" w:rsidRDefault="00FD2D80" w:rsidP="00FD2D80">
      <w:pPr>
        <w:jc w:val="center"/>
        <w:rPr>
          <w:rFonts w:ascii="Times New Roman" w:hAnsi="Times New Roman" w:cs="Times New Roman"/>
          <w:sz w:val="24"/>
          <w:szCs w:val="24"/>
          <w:lang w:val="bg-BG"/>
        </w:rPr>
      </w:pPr>
      <w:r w:rsidRPr="00FD2D80">
        <w:rPr>
          <w:rFonts w:ascii="Times New Roman" w:hAnsi="Times New Roman" w:cs="Times New Roman"/>
          <w:sz w:val="24"/>
          <w:szCs w:val="24"/>
          <w:lang w:val="bg-BG"/>
        </w:rPr>
        <w:t>Документът е разработен на основата на работен документ на службите на комисията</w:t>
      </w:r>
    </w:p>
    <w:p w:rsidR="00FD2D80" w:rsidRPr="00FD2D80" w:rsidRDefault="00FD2D80" w:rsidP="00FD2D80">
      <w:pPr>
        <w:jc w:val="center"/>
        <w:rPr>
          <w:rFonts w:ascii="Times New Roman" w:hAnsi="Times New Roman" w:cs="Times New Roman"/>
          <w:i/>
          <w:sz w:val="24"/>
          <w:szCs w:val="24"/>
          <w:lang w:val="bg-BG"/>
        </w:rPr>
      </w:pPr>
      <w:r w:rsidRPr="00FD2D80">
        <w:rPr>
          <w:rFonts w:ascii="Times New Roman" w:hAnsi="Times New Roman" w:cs="Times New Roman"/>
          <w:i/>
          <w:sz w:val="24"/>
          <w:szCs w:val="24"/>
          <w:lang w:val="bg-BG"/>
        </w:rPr>
        <w:t>Изпълнение, мониторинг и оценка на Европейския фонд за регионално развитие,</w:t>
      </w:r>
    </w:p>
    <w:p w:rsidR="00FD2D80" w:rsidRPr="00FD2D80" w:rsidRDefault="00FD2D80" w:rsidP="00FD2D80">
      <w:pPr>
        <w:jc w:val="center"/>
        <w:rPr>
          <w:rFonts w:ascii="Times New Roman" w:hAnsi="Times New Roman" w:cs="Times New Roman"/>
          <w:i/>
          <w:sz w:val="24"/>
          <w:szCs w:val="24"/>
          <w:lang w:val="bg-BG"/>
        </w:rPr>
      </w:pPr>
      <w:r w:rsidRPr="00FD2D80">
        <w:rPr>
          <w:rFonts w:ascii="Times New Roman" w:hAnsi="Times New Roman" w:cs="Times New Roman"/>
          <w:i/>
          <w:sz w:val="24"/>
          <w:szCs w:val="24"/>
          <w:lang w:val="bg-BG"/>
        </w:rPr>
        <w:t>Кохезионният фонд и Ф</w:t>
      </w:r>
      <w:bookmarkStart w:id="0" w:name="_GoBack"/>
      <w:bookmarkEnd w:id="0"/>
      <w:r w:rsidRPr="00FD2D80">
        <w:rPr>
          <w:rFonts w:ascii="Times New Roman" w:hAnsi="Times New Roman" w:cs="Times New Roman"/>
          <w:i/>
          <w:sz w:val="24"/>
          <w:szCs w:val="24"/>
          <w:lang w:val="bg-BG"/>
        </w:rPr>
        <w:t>ондът за справедлив преход през периода 2021—2027 г.</w:t>
      </w:r>
    </w:p>
    <w:p w:rsidR="00C8787A" w:rsidRDefault="00C8787A" w:rsidP="00C8787A">
      <w:pPr>
        <w:jc w:val="center"/>
        <w:rPr>
          <w:rFonts w:ascii="Times New Roman" w:hAnsi="Times New Roman" w:cs="Times New Roman"/>
          <w:b/>
          <w:sz w:val="24"/>
          <w:szCs w:val="24"/>
        </w:rPr>
      </w:pPr>
    </w:p>
    <w:sdt>
      <w:sdtPr>
        <w:rPr>
          <w:rFonts w:asciiTheme="minorHAnsi" w:eastAsiaTheme="minorEastAsia" w:hAnsiTheme="minorHAnsi" w:cstheme="minorBidi"/>
          <w:color w:val="auto"/>
          <w:sz w:val="20"/>
          <w:szCs w:val="20"/>
        </w:rPr>
        <w:id w:val="172615710"/>
        <w:docPartObj>
          <w:docPartGallery w:val="Table of Contents"/>
          <w:docPartUnique/>
        </w:docPartObj>
      </w:sdtPr>
      <w:sdtEndPr>
        <w:rPr>
          <w:b/>
          <w:bCs/>
          <w:noProof/>
        </w:rPr>
      </w:sdtEndPr>
      <w:sdtContent>
        <w:p w:rsidR="00C8787A" w:rsidRPr="00FD2D80" w:rsidRDefault="0072375D">
          <w:pPr>
            <w:pStyle w:val="TOCHeading"/>
            <w:rPr>
              <w:rFonts w:ascii="Times New Roman" w:hAnsi="Times New Roman" w:cs="Times New Roman"/>
              <w:lang w:val="bg-BG"/>
            </w:rPr>
          </w:pPr>
          <w:r w:rsidRPr="00FD2D80">
            <w:rPr>
              <w:rFonts w:ascii="Times New Roman" w:hAnsi="Times New Roman" w:cs="Times New Roman"/>
              <w:lang w:val="bg-BG"/>
            </w:rPr>
            <w:t>Съдържание</w:t>
          </w:r>
        </w:p>
        <w:p w:rsidR="0072375D" w:rsidRDefault="00C8787A">
          <w:pPr>
            <w:pStyle w:val="TOC1"/>
            <w:tabs>
              <w:tab w:val="right" w:leader="dot" w:pos="9396"/>
            </w:tabs>
            <w:rPr>
              <w:noProof/>
              <w:sz w:val="22"/>
              <w:szCs w:val="22"/>
            </w:rPr>
          </w:pPr>
          <w:r>
            <w:fldChar w:fldCharType="begin"/>
          </w:r>
          <w:r>
            <w:instrText xml:space="preserve"> TOC \o "1-3" \h \z \u </w:instrText>
          </w:r>
          <w:r>
            <w:fldChar w:fldCharType="separate"/>
          </w:r>
          <w:hyperlink w:anchor="_Toc135140905" w:history="1">
            <w:r w:rsidR="0072375D" w:rsidRPr="008B5833">
              <w:rPr>
                <w:rStyle w:val="Hyperlink"/>
                <w:rFonts w:ascii="Times New Roman" w:eastAsia="Times New Roman" w:hAnsi="Times New Roman" w:cs="Times New Roman"/>
                <w:b/>
                <w:noProof/>
                <w:lang w:val="bg" w:eastAsia="en-GB"/>
              </w:rPr>
              <w:t>ЦЕЛ НА ПОЛИТИКАТА 2 — ПО-ЗЕЛЕНА ЕВРОПА: По-екологичен, нисковъглероден преход към икономика с нулеви нетни въглеродни емисии и устойчива Европа чрез насърчаване на чист и справедлив енергиен преход, зелени и сини инвестиции, кръгова икономика, смекчаване на последиците от изменението на климата и адаптиране към него, предотвратяване и управление на риска и устойчива градска мобилност (ЦП 2)</w:t>
            </w:r>
            <w:r w:rsidR="0072375D">
              <w:rPr>
                <w:noProof/>
                <w:webHidden/>
              </w:rPr>
              <w:tab/>
            </w:r>
            <w:r w:rsidR="0072375D">
              <w:rPr>
                <w:noProof/>
                <w:webHidden/>
              </w:rPr>
              <w:fldChar w:fldCharType="begin"/>
            </w:r>
            <w:r w:rsidR="0072375D">
              <w:rPr>
                <w:noProof/>
                <w:webHidden/>
              </w:rPr>
              <w:instrText xml:space="preserve"> PAGEREF _Toc135140905 \h </w:instrText>
            </w:r>
            <w:r w:rsidR="0072375D">
              <w:rPr>
                <w:noProof/>
                <w:webHidden/>
              </w:rPr>
            </w:r>
            <w:r w:rsidR="0072375D">
              <w:rPr>
                <w:noProof/>
                <w:webHidden/>
              </w:rPr>
              <w:fldChar w:fldCharType="separate"/>
            </w:r>
            <w:r w:rsidR="002E33A6">
              <w:rPr>
                <w:noProof/>
                <w:webHidden/>
              </w:rPr>
              <w:t>2</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06" w:history="1">
            <w:r w:rsidR="0072375D" w:rsidRPr="008B5833">
              <w:rPr>
                <w:rStyle w:val="Hyperlink"/>
                <w:rFonts w:ascii="Times New Roman" w:eastAsia="Times New Roman" w:hAnsi="Times New Roman" w:cs="Times New Roman"/>
                <w:b/>
                <w:noProof/>
                <w:lang w:val="bg" w:eastAsia="en-GB"/>
              </w:rPr>
              <w:t>RSO2.1 Насърчаване на енергийната ефективност и намаляване на емисиите на парникови газове (енергийна ефективност)</w:t>
            </w:r>
            <w:r w:rsidR="0072375D">
              <w:rPr>
                <w:noProof/>
                <w:webHidden/>
              </w:rPr>
              <w:tab/>
            </w:r>
            <w:r w:rsidR="0072375D">
              <w:rPr>
                <w:noProof/>
                <w:webHidden/>
              </w:rPr>
              <w:fldChar w:fldCharType="begin"/>
            </w:r>
            <w:r w:rsidR="0072375D">
              <w:rPr>
                <w:noProof/>
                <w:webHidden/>
              </w:rPr>
              <w:instrText xml:space="preserve"> PAGEREF _Toc135140906 \h </w:instrText>
            </w:r>
            <w:r w:rsidR="0072375D">
              <w:rPr>
                <w:noProof/>
                <w:webHidden/>
              </w:rPr>
            </w:r>
            <w:r w:rsidR="0072375D">
              <w:rPr>
                <w:noProof/>
                <w:webHidden/>
              </w:rPr>
              <w:fldChar w:fldCharType="separate"/>
            </w:r>
            <w:r w:rsidR="002E33A6">
              <w:rPr>
                <w:noProof/>
                <w:webHidden/>
              </w:rPr>
              <w:t>2</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07" w:history="1">
            <w:r w:rsidR="0072375D" w:rsidRPr="008B5833">
              <w:rPr>
                <w:rStyle w:val="Hyperlink"/>
                <w:rFonts w:ascii="Times New Roman" w:eastAsia="Times New Roman" w:hAnsi="Times New Roman" w:cs="Times New Roman"/>
                <w:b/>
                <w:noProof/>
                <w:lang w:val="bg" w:eastAsia="en-GB"/>
              </w:rPr>
              <w:t>RSO2.7 Подобряване на защитата и опазването на природата, биологичното разнообразие и екологосъобразната инфраструктура, включително в градските райони, и намаляване на всички форми на замърсяване (биологично разнообразие и екологосъобразна инфраструктура)</w:t>
            </w:r>
            <w:r w:rsidR="0072375D">
              <w:rPr>
                <w:noProof/>
                <w:webHidden/>
              </w:rPr>
              <w:tab/>
            </w:r>
            <w:r w:rsidR="0072375D">
              <w:rPr>
                <w:noProof/>
                <w:webHidden/>
              </w:rPr>
              <w:fldChar w:fldCharType="begin"/>
            </w:r>
            <w:r w:rsidR="0072375D">
              <w:rPr>
                <w:noProof/>
                <w:webHidden/>
              </w:rPr>
              <w:instrText xml:space="preserve"> PAGEREF _Toc135140907 \h </w:instrText>
            </w:r>
            <w:r w:rsidR="0072375D">
              <w:rPr>
                <w:noProof/>
                <w:webHidden/>
              </w:rPr>
            </w:r>
            <w:r w:rsidR="0072375D">
              <w:rPr>
                <w:noProof/>
                <w:webHidden/>
              </w:rPr>
              <w:fldChar w:fldCharType="separate"/>
            </w:r>
            <w:r w:rsidR="002E33A6">
              <w:rPr>
                <w:noProof/>
                <w:webHidden/>
              </w:rPr>
              <w:t>7</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08" w:history="1">
            <w:r w:rsidR="0072375D" w:rsidRPr="008B5833">
              <w:rPr>
                <w:rStyle w:val="Hyperlink"/>
                <w:rFonts w:ascii="Times New Roman" w:eastAsia="Times New Roman" w:hAnsi="Times New Roman" w:cs="Times New Roman"/>
                <w:b/>
                <w:noProof/>
                <w:lang w:val="bg" w:eastAsia="en-GB"/>
              </w:rPr>
              <w:t>RSO2.8 Насърчаване на устойчива мултимодална градска мобилност като част от прехода към икономика с нулеви нетни въглеродни емисии (градска мобилност)</w:t>
            </w:r>
            <w:r w:rsidR="0072375D">
              <w:rPr>
                <w:noProof/>
                <w:webHidden/>
              </w:rPr>
              <w:tab/>
            </w:r>
            <w:r w:rsidR="0072375D">
              <w:rPr>
                <w:noProof/>
                <w:webHidden/>
              </w:rPr>
              <w:fldChar w:fldCharType="begin"/>
            </w:r>
            <w:r w:rsidR="0072375D">
              <w:rPr>
                <w:noProof/>
                <w:webHidden/>
              </w:rPr>
              <w:instrText xml:space="preserve"> PAGEREF _Toc135140908 \h </w:instrText>
            </w:r>
            <w:r w:rsidR="0072375D">
              <w:rPr>
                <w:noProof/>
                <w:webHidden/>
              </w:rPr>
            </w:r>
            <w:r w:rsidR="0072375D">
              <w:rPr>
                <w:noProof/>
                <w:webHidden/>
              </w:rPr>
              <w:fldChar w:fldCharType="separate"/>
            </w:r>
            <w:r w:rsidR="002E33A6">
              <w:rPr>
                <w:noProof/>
                <w:webHidden/>
              </w:rPr>
              <w:t>9</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09" w:history="1">
            <w:r w:rsidR="0072375D" w:rsidRPr="008B5833">
              <w:rPr>
                <w:rStyle w:val="Hyperlink"/>
                <w:rFonts w:ascii="Times New Roman" w:eastAsia="Times New Roman" w:hAnsi="Times New Roman" w:cs="Times New Roman"/>
                <w:b/>
                <w:noProof/>
                <w:lang w:val="bg" w:eastAsia="en-GB"/>
              </w:rPr>
              <w:t>ЦЕЛ НА ПОЛИТИКАТА 3 — СВЪРЗАНА ЕВРОПА: По-свързана Европа чрез повишаване на мобилността (ЦП 3)</w:t>
            </w:r>
            <w:r w:rsidR="0072375D">
              <w:rPr>
                <w:noProof/>
                <w:webHidden/>
              </w:rPr>
              <w:tab/>
            </w:r>
            <w:r w:rsidR="0072375D">
              <w:rPr>
                <w:noProof/>
                <w:webHidden/>
              </w:rPr>
              <w:fldChar w:fldCharType="begin"/>
            </w:r>
            <w:r w:rsidR="0072375D">
              <w:rPr>
                <w:noProof/>
                <w:webHidden/>
              </w:rPr>
              <w:instrText xml:space="preserve"> PAGEREF _Toc135140909 \h </w:instrText>
            </w:r>
            <w:r w:rsidR="0072375D">
              <w:rPr>
                <w:noProof/>
                <w:webHidden/>
              </w:rPr>
            </w:r>
            <w:r w:rsidR="0072375D">
              <w:rPr>
                <w:noProof/>
                <w:webHidden/>
              </w:rPr>
              <w:fldChar w:fldCharType="separate"/>
            </w:r>
            <w:r w:rsidR="002E33A6">
              <w:rPr>
                <w:noProof/>
                <w:webHidden/>
              </w:rPr>
              <w:t>13</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0" w:history="1">
            <w:r w:rsidR="0072375D" w:rsidRPr="008B5833">
              <w:rPr>
                <w:rStyle w:val="Hyperlink"/>
                <w:rFonts w:ascii="Times New Roman" w:eastAsia="Times New Roman" w:hAnsi="Times New Roman" w:cs="Times New Roman"/>
                <w:b/>
                <w:noProof/>
                <w:lang w:val="bg" w:eastAsia="en-GB"/>
              </w:rPr>
              <w:t>RSO3.2 Разработване и укрепване на устойчива, устойчива на изменението на климата, интелигентна и интермодална мобилност на национално, регионално и местно равнище, включително подобрен достъп до TEN-T и трансгранична мобилност</w:t>
            </w:r>
            <w:r w:rsidR="0072375D">
              <w:rPr>
                <w:noProof/>
                <w:webHidden/>
              </w:rPr>
              <w:tab/>
            </w:r>
            <w:r w:rsidR="0072375D">
              <w:rPr>
                <w:noProof/>
                <w:webHidden/>
              </w:rPr>
              <w:fldChar w:fldCharType="begin"/>
            </w:r>
            <w:r w:rsidR="0072375D">
              <w:rPr>
                <w:noProof/>
                <w:webHidden/>
              </w:rPr>
              <w:instrText xml:space="preserve"> PAGEREF _Toc135140910 \h </w:instrText>
            </w:r>
            <w:r w:rsidR="0072375D">
              <w:rPr>
                <w:noProof/>
                <w:webHidden/>
              </w:rPr>
            </w:r>
            <w:r w:rsidR="0072375D">
              <w:rPr>
                <w:noProof/>
                <w:webHidden/>
              </w:rPr>
              <w:fldChar w:fldCharType="separate"/>
            </w:r>
            <w:r w:rsidR="002E33A6">
              <w:rPr>
                <w:noProof/>
                <w:webHidden/>
              </w:rPr>
              <w:t>13</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1" w:history="1">
            <w:r w:rsidR="0072375D" w:rsidRPr="008B5833">
              <w:rPr>
                <w:rStyle w:val="Hyperlink"/>
                <w:rFonts w:ascii="Times New Roman" w:eastAsia="Times New Roman" w:hAnsi="Times New Roman" w:cs="Times New Roman"/>
                <w:b/>
                <w:noProof/>
                <w:lang w:val="bg" w:eastAsia="en-GB"/>
              </w:rPr>
              <w:t>ЦЕЛ НА ПОЛИТИКАТА 4 — СОЦИАЛНА ЕВРОПА: По-социална и приобщаваща Европа за прилагане на Европейския стълб на социалните права (ЦП 4)</w:t>
            </w:r>
            <w:r w:rsidR="0072375D">
              <w:rPr>
                <w:noProof/>
                <w:webHidden/>
              </w:rPr>
              <w:tab/>
            </w:r>
            <w:r w:rsidR="0072375D">
              <w:rPr>
                <w:noProof/>
                <w:webHidden/>
              </w:rPr>
              <w:fldChar w:fldCharType="begin"/>
            </w:r>
            <w:r w:rsidR="0072375D">
              <w:rPr>
                <w:noProof/>
                <w:webHidden/>
              </w:rPr>
              <w:instrText xml:space="preserve"> PAGEREF _Toc135140911 \h </w:instrText>
            </w:r>
            <w:r w:rsidR="0072375D">
              <w:rPr>
                <w:noProof/>
                <w:webHidden/>
              </w:rPr>
            </w:r>
            <w:r w:rsidR="0072375D">
              <w:rPr>
                <w:noProof/>
                <w:webHidden/>
              </w:rPr>
              <w:fldChar w:fldCharType="separate"/>
            </w:r>
            <w:r w:rsidR="002E33A6">
              <w:rPr>
                <w:noProof/>
                <w:webHidden/>
              </w:rPr>
              <w:t>15</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2" w:history="1">
            <w:r w:rsidR="0072375D" w:rsidRPr="008B5833">
              <w:rPr>
                <w:rStyle w:val="Hyperlink"/>
                <w:rFonts w:ascii="Times New Roman" w:eastAsia="Times New Roman" w:hAnsi="Times New Roman" w:cs="Times New Roman"/>
                <w:b/>
                <w:noProof/>
                <w:lang w:val="bg" w:eastAsia="en-GB"/>
              </w:rPr>
              <w:t>RSO4.2 Подобряване на равния достъп до приобщаващи и качествени услуги в областта на образованието, обучението и ученето през целия живот чрез разработване на достъпна инфраструктура, включително чрез насърчаване на устойчивостта за дистанционно и онлайн образование и обучение</w:t>
            </w:r>
            <w:r w:rsidR="0072375D">
              <w:rPr>
                <w:noProof/>
                <w:webHidden/>
              </w:rPr>
              <w:tab/>
            </w:r>
            <w:r w:rsidR="0072375D">
              <w:rPr>
                <w:noProof/>
                <w:webHidden/>
              </w:rPr>
              <w:fldChar w:fldCharType="begin"/>
            </w:r>
            <w:r w:rsidR="0072375D">
              <w:rPr>
                <w:noProof/>
                <w:webHidden/>
              </w:rPr>
              <w:instrText xml:space="preserve"> PAGEREF _Toc135140912 \h </w:instrText>
            </w:r>
            <w:r w:rsidR="0072375D">
              <w:rPr>
                <w:noProof/>
                <w:webHidden/>
              </w:rPr>
            </w:r>
            <w:r w:rsidR="0072375D">
              <w:rPr>
                <w:noProof/>
                <w:webHidden/>
              </w:rPr>
              <w:fldChar w:fldCharType="separate"/>
            </w:r>
            <w:r w:rsidR="002E33A6">
              <w:rPr>
                <w:noProof/>
                <w:webHidden/>
              </w:rPr>
              <w:t>16</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3" w:history="1">
            <w:r w:rsidR="0072375D" w:rsidRPr="008B5833">
              <w:rPr>
                <w:rStyle w:val="Hyperlink"/>
                <w:rFonts w:ascii="Times New Roman" w:eastAsia="Times New Roman" w:hAnsi="Times New Roman" w:cs="Times New Roman"/>
                <w:b/>
                <w:noProof/>
                <w:lang w:val="bg" w:eastAsia="en-GB"/>
              </w:rPr>
              <w:t>RSO4.3 Насърчаване на социално-икономическото приобщаване на маргинализираните общности, домакинствата с ниски доходи и групите в неравностойно положение, включително хората със специални потребности, чрез интегрирани действия, включително жилищно настаняване и социални услуги</w:t>
            </w:r>
            <w:r w:rsidR="0072375D">
              <w:rPr>
                <w:noProof/>
                <w:webHidden/>
              </w:rPr>
              <w:tab/>
            </w:r>
            <w:r w:rsidR="0072375D">
              <w:rPr>
                <w:noProof/>
                <w:webHidden/>
              </w:rPr>
              <w:fldChar w:fldCharType="begin"/>
            </w:r>
            <w:r w:rsidR="0072375D">
              <w:rPr>
                <w:noProof/>
                <w:webHidden/>
              </w:rPr>
              <w:instrText xml:space="preserve"> PAGEREF _Toc135140913 \h </w:instrText>
            </w:r>
            <w:r w:rsidR="0072375D">
              <w:rPr>
                <w:noProof/>
                <w:webHidden/>
              </w:rPr>
            </w:r>
            <w:r w:rsidR="0072375D">
              <w:rPr>
                <w:noProof/>
                <w:webHidden/>
              </w:rPr>
              <w:fldChar w:fldCharType="separate"/>
            </w:r>
            <w:r w:rsidR="002E33A6">
              <w:rPr>
                <w:noProof/>
                <w:webHidden/>
              </w:rPr>
              <w:t>19</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4" w:history="1">
            <w:r w:rsidR="0072375D" w:rsidRPr="008B5833">
              <w:rPr>
                <w:rStyle w:val="Hyperlink"/>
                <w:rFonts w:ascii="Times New Roman" w:eastAsia="Times New Roman" w:hAnsi="Times New Roman" w:cs="Times New Roman"/>
                <w:b/>
                <w:noProof/>
                <w:lang w:val="bg" w:eastAsia="en-GB"/>
              </w:rPr>
              <w:t>RSO4.5 Осигуряване на равен достъп до здравеопазване и насърчаване на устойчивостта на здравните системи, включително първичните грижи, и насърчаване на прехода от институционални грижи към грижи в семейството и грижи в общността</w:t>
            </w:r>
            <w:r w:rsidR="0072375D">
              <w:rPr>
                <w:noProof/>
                <w:webHidden/>
              </w:rPr>
              <w:tab/>
            </w:r>
            <w:r w:rsidR="0072375D">
              <w:rPr>
                <w:noProof/>
                <w:webHidden/>
              </w:rPr>
              <w:fldChar w:fldCharType="begin"/>
            </w:r>
            <w:r w:rsidR="0072375D">
              <w:rPr>
                <w:noProof/>
                <w:webHidden/>
              </w:rPr>
              <w:instrText xml:space="preserve"> PAGEREF _Toc135140914 \h </w:instrText>
            </w:r>
            <w:r w:rsidR="0072375D">
              <w:rPr>
                <w:noProof/>
                <w:webHidden/>
              </w:rPr>
            </w:r>
            <w:r w:rsidR="0072375D">
              <w:rPr>
                <w:noProof/>
                <w:webHidden/>
              </w:rPr>
              <w:fldChar w:fldCharType="separate"/>
            </w:r>
            <w:r w:rsidR="002E33A6">
              <w:rPr>
                <w:noProof/>
                <w:webHidden/>
              </w:rPr>
              <w:t>21</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5" w:history="1">
            <w:r w:rsidR="0072375D" w:rsidRPr="008B5833">
              <w:rPr>
                <w:rStyle w:val="Hyperlink"/>
                <w:rFonts w:ascii="Times New Roman" w:eastAsia="Times New Roman" w:hAnsi="Times New Roman" w:cs="Times New Roman"/>
                <w:b/>
                <w:noProof/>
                <w:lang w:val="bg" w:eastAsia="en-GB"/>
              </w:rPr>
              <w:t>RSO4.6 Повишаване на ролята на културата и устойчивия туризъм в икономическото развитие, социалното приобщаване и социалните иновации</w:t>
            </w:r>
            <w:r w:rsidR="0072375D">
              <w:rPr>
                <w:noProof/>
                <w:webHidden/>
              </w:rPr>
              <w:tab/>
            </w:r>
            <w:r w:rsidR="0072375D">
              <w:rPr>
                <w:noProof/>
                <w:webHidden/>
              </w:rPr>
              <w:fldChar w:fldCharType="begin"/>
            </w:r>
            <w:r w:rsidR="0072375D">
              <w:rPr>
                <w:noProof/>
                <w:webHidden/>
              </w:rPr>
              <w:instrText xml:space="preserve"> PAGEREF _Toc135140915 \h </w:instrText>
            </w:r>
            <w:r w:rsidR="0072375D">
              <w:rPr>
                <w:noProof/>
                <w:webHidden/>
              </w:rPr>
            </w:r>
            <w:r w:rsidR="0072375D">
              <w:rPr>
                <w:noProof/>
                <w:webHidden/>
              </w:rPr>
              <w:fldChar w:fldCharType="separate"/>
            </w:r>
            <w:r w:rsidR="002E33A6">
              <w:rPr>
                <w:noProof/>
                <w:webHidden/>
              </w:rPr>
              <w:t>24</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6" w:history="1">
            <w:r w:rsidR="0072375D" w:rsidRPr="008B5833">
              <w:rPr>
                <w:rStyle w:val="Hyperlink"/>
                <w:rFonts w:ascii="Times New Roman" w:eastAsia="Times New Roman" w:hAnsi="Times New Roman" w:cs="Times New Roman"/>
                <w:b/>
                <w:noProof/>
                <w:lang w:val="bg" w:eastAsia="en-GB"/>
              </w:rPr>
              <w:t>ЦЕЛ НА ПОЛИТИКАТА 5 — ЕВРОПА ПО-БЛИЗО ДО ГРАЖДАНИТЕ: Европа по-близо до гражданите чрез насърчаване на устойчивото и интегрирано развитие на всички видове територии и местни инициативи (ЦП 5)</w:t>
            </w:r>
            <w:r w:rsidR="0072375D">
              <w:rPr>
                <w:noProof/>
                <w:webHidden/>
              </w:rPr>
              <w:tab/>
            </w:r>
            <w:r w:rsidR="0072375D">
              <w:rPr>
                <w:noProof/>
                <w:webHidden/>
              </w:rPr>
              <w:fldChar w:fldCharType="begin"/>
            </w:r>
            <w:r w:rsidR="0072375D">
              <w:rPr>
                <w:noProof/>
                <w:webHidden/>
              </w:rPr>
              <w:instrText xml:space="preserve"> PAGEREF _Toc135140916 \h </w:instrText>
            </w:r>
            <w:r w:rsidR="0072375D">
              <w:rPr>
                <w:noProof/>
                <w:webHidden/>
              </w:rPr>
            </w:r>
            <w:r w:rsidR="0072375D">
              <w:rPr>
                <w:noProof/>
                <w:webHidden/>
              </w:rPr>
              <w:fldChar w:fldCharType="separate"/>
            </w:r>
            <w:r w:rsidR="002E33A6">
              <w:rPr>
                <w:noProof/>
                <w:webHidden/>
              </w:rPr>
              <w:t>25</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7" w:history="1">
            <w:r w:rsidR="0072375D" w:rsidRPr="008B5833">
              <w:rPr>
                <w:rStyle w:val="Hyperlink"/>
                <w:rFonts w:ascii="Times New Roman" w:eastAsia="Times New Roman" w:hAnsi="Times New Roman" w:cs="Times New Roman"/>
                <w:b/>
                <w:noProof/>
                <w:lang w:val="bg" w:eastAsia="en-GB"/>
              </w:rPr>
              <w:t>RSO5.1 Насърчаване на интегрираното и приобщаващо социално, икономическо и екологично развитие, култура, природно наследство, устойчив туризъм и сигурност в градските райони</w:t>
            </w:r>
            <w:r w:rsidR="0072375D">
              <w:rPr>
                <w:noProof/>
                <w:webHidden/>
              </w:rPr>
              <w:tab/>
            </w:r>
            <w:r w:rsidR="0072375D">
              <w:rPr>
                <w:noProof/>
                <w:webHidden/>
              </w:rPr>
              <w:fldChar w:fldCharType="begin"/>
            </w:r>
            <w:r w:rsidR="0072375D">
              <w:rPr>
                <w:noProof/>
                <w:webHidden/>
              </w:rPr>
              <w:instrText xml:space="preserve"> PAGEREF _Toc135140917 \h </w:instrText>
            </w:r>
            <w:r w:rsidR="0072375D">
              <w:rPr>
                <w:noProof/>
                <w:webHidden/>
              </w:rPr>
            </w:r>
            <w:r w:rsidR="0072375D">
              <w:rPr>
                <w:noProof/>
                <w:webHidden/>
              </w:rPr>
              <w:fldChar w:fldCharType="separate"/>
            </w:r>
            <w:r w:rsidR="002E33A6">
              <w:rPr>
                <w:noProof/>
                <w:webHidden/>
              </w:rPr>
              <w:t>25</w:t>
            </w:r>
            <w:r w:rsidR="0072375D">
              <w:rPr>
                <w:noProof/>
                <w:webHidden/>
              </w:rPr>
              <w:fldChar w:fldCharType="end"/>
            </w:r>
          </w:hyperlink>
        </w:p>
        <w:p w:rsidR="0072375D" w:rsidRDefault="00360539">
          <w:pPr>
            <w:pStyle w:val="TOC2"/>
            <w:tabs>
              <w:tab w:val="right" w:leader="dot" w:pos="9396"/>
            </w:tabs>
            <w:rPr>
              <w:noProof/>
              <w:sz w:val="22"/>
              <w:szCs w:val="22"/>
            </w:rPr>
          </w:pPr>
          <w:hyperlink w:anchor="_Toc135140918" w:history="1">
            <w:r w:rsidR="0072375D" w:rsidRPr="008B5833">
              <w:rPr>
                <w:rStyle w:val="Hyperlink"/>
                <w:rFonts w:ascii="Times New Roman" w:eastAsia="Times New Roman" w:hAnsi="Times New Roman" w:cs="Times New Roman"/>
                <w:b/>
                <w:noProof/>
                <w:lang w:val="bg" w:eastAsia="en-GB"/>
              </w:rPr>
              <w:t>RSO5.2 Насърчаване на интегрираното и приобщаващо социално, икономическо и екологично местно развитие, култура, природно наследство, устойчив туризъм и сигурност в райони, различни от градските райони</w:t>
            </w:r>
            <w:r w:rsidR="0072375D">
              <w:rPr>
                <w:noProof/>
                <w:webHidden/>
              </w:rPr>
              <w:tab/>
            </w:r>
            <w:r w:rsidR="0072375D">
              <w:rPr>
                <w:noProof/>
                <w:webHidden/>
              </w:rPr>
              <w:fldChar w:fldCharType="begin"/>
            </w:r>
            <w:r w:rsidR="0072375D">
              <w:rPr>
                <w:noProof/>
                <w:webHidden/>
              </w:rPr>
              <w:instrText xml:space="preserve"> PAGEREF _Toc135140918 \h </w:instrText>
            </w:r>
            <w:r w:rsidR="0072375D">
              <w:rPr>
                <w:noProof/>
                <w:webHidden/>
              </w:rPr>
            </w:r>
            <w:r w:rsidR="0072375D">
              <w:rPr>
                <w:noProof/>
                <w:webHidden/>
              </w:rPr>
              <w:fldChar w:fldCharType="separate"/>
            </w:r>
            <w:r w:rsidR="002E33A6">
              <w:rPr>
                <w:noProof/>
                <w:webHidden/>
              </w:rPr>
              <w:t>25</w:t>
            </w:r>
            <w:r w:rsidR="0072375D">
              <w:rPr>
                <w:noProof/>
                <w:webHidden/>
              </w:rPr>
              <w:fldChar w:fldCharType="end"/>
            </w:r>
          </w:hyperlink>
        </w:p>
        <w:p w:rsidR="00C8787A" w:rsidRDefault="00C8787A">
          <w:r>
            <w:rPr>
              <w:b/>
              <w:bCs/>
              <w:noProof/>
            </w:rPr>
            <w:fldChar w:fldCharType="end"/>
          </w:r>
        </w:p>
      </w:sdtContent>
    </w:sdt>
    <w:p w:rsidR="00C8787A" w:rsidRDefault="00C8787A" w:rsidP="00C8787A">
      <w:pPr>
        <w:jc w:val="center"/>
        <w:rPr>
          <w:rFonts w:ascii="Times New Roman" w:hAnsi="Times New Roman" w:cs="Times New Roman"/>
          <w:b/>
          <w:sz w:val="24"/>
          <w:szCs w:val="24"/>
        </w:rPr>
      </w:pPr>
    </w:p>
    <w:p w:rsidR="00117515" w:rsidRPr="00117515" w:rsidRDefault="00117515" w:rsidP="00CD28A7">
      <w:pPr>
        <w:pStyle w:val="Heading1"/>
        <w:jc w:val="both"/>
        <w:rPr>
          <w:rFonts w:ascii="Times New Roman" w:eastAsia="Times New Roman" w:hAnsi="Times New Roman" w:cs="Times New Roman"/>
          <w:color w:val="000000"/>
          <w:sz w:val="24"/>
          <w:lang w:val="bg" w:eastAsia="en-GB"/>
        </w:rPr>
      </w:pPr>
      <w:bookmarkStart w:id="1" w:name="bookmark99"/>
      <w:bookmarkStart w:id="2" w:name="_Toc135140905"/>
      <w:r w:rsidRPr="00117515">
        <w:rPr>
          <w:rFonts w:ascii="Times New Roman" w:eastAsia="Times New Roman" w:hAnsi="Times New Roman" w:cs="Times New Roman"/>
          <w:b/>
          <w:color w:val="000000"/>
          <w:sz w:val="24"/>
          <w:lang w:val="bg" w:eastAsia="en-GB"/>
        </w:rPr>
        <w:t xml:space="preserve">ЦЕЛ НА ПОЛИТИКАТА 2 — ПО-ЗЕЛЕНА ЕВРОПА: По-екологичен, </w:t>
      </w:r>
      <w:proofErr w:type="spellStart"/>
      <w:r w:rsidRPr="00117515">
        <w:rPr>
          <w:rFonts w:ascii="Times New Roman" w:eastAsia="Times New Roman" w:hAnsi="Times New Roman" w:cs="Times New Roman"/>
          <w:b/>
          <w:color w:val="000000"/>
          <w:sz w:val="24"/>
          <w:lang w:val="bg" w:eastAsia="en-GB"/>
        </w:rPr>
        <w:t>нисковъглероден</w:t>
      </w:r>
      <w:proofErr w:type="spellEnd"/>
      <w:r w:rsidRPr="00117515">
        <w:rPr>
          <w:rFonts w:ascii="Times New Roman" w:eastAsia="Times New Roman" w:hAnsi="Times New Roman" w:cs="Times New Roman"/>
          <w:b/>
          <w:color w:val="000000"/>
          <w:sz w:val="24"/>
          <w:lang w:val="bg" w:eastAsia="en-GB"/>
        </w:rPr>
        <w:t xml:space="preserve"> преход към икономика с нулеви нетни въглеродни емисии и устойчива Европа чрез насърчаване на чист и справедлив енергиен преход, зелени и сини инвестиции, кръгова икономика, смекчаване на последиците от изменението на климата и адаптиране към него, предотвратяване и управление на риска и устойчива градска мобилност (ЦП 2)</w:t>
      </w:r>
      <w:bookmarkEnd w:id="1"/>
      <w:bookmarkEnd w:id="2"/>
    </w:p>
    <w:p w:rsidR="00CD28A7" w:rsidRDefault="00CD28A7" w:rsidP="00117515">
      <w:pPr>
        <w:widowControl w:val="0"/>
        <w:spacing w:after="0" w:line="240" w:lineRule="auto"/>
        <w:rPr>
          <w:rFonts w:ascii="Times New Roman" w:eastAsia="Times New Roman" w:hAnsi="Times New Roman" w:cs="Times New Roman"/>
          <w:b/>
          <w:color w:val="000000"/>
          <w:lang w:val="bg" w:eastAsia="en-GB"/>
        </w:rPr>
      </w:pPr>
      <w:bookmarkStart w:id="3" w:name="bookmark100"/>
    </w:p>
    <w:p w:rsidR="00117515" w:rsidRPr="00CF2FCF" w:rsidRDefault="00117515" w:rsidP="00CD28A7">
      <w:pPr>
        <w:pStyle w:val="Heading2"/>
        <w:rPr>
          <w:rFonts w:ascii="Times New Roman" w:eastAsia="Times New Roman" w:hAnsi="Times New Roman" w:cs="Times New Roman"/>
          <w:b/>
          <w:color w:val="000000"/>
          <w:sz w:val="20"/>
          <w:szCs w:val="20"/>
          <w:lang w:val="bg" w:eastAsia="en-GB"/>
        </w:rPr>
      </w:pPr>
      <w:bookmarkStart w:id="4" w:name="_Toc135140906"/>
      <w:r w:rsidRPr="00CF2FCF">
        <w:rPr>
          <w:rFonts w:ascii="Times New Roman" w:eastAsia="Times New Roman" w:hAnsi="Times New Roman" w:cs="Times New Roman"/>
          <w:b/>
          <w:color w:val="000000"/>
          <w:sz w:val="20"/>
          <w:szCs w:val="20"/>
          <w:lang w:val="bg" w:eastAsia="en-GB"/>
        </w:rPr>
        <w:t>RSO2.1 Насърчаване на енергийната ефективност и намаляване на емисиите на парникови газове (енергийна ефективност)</w:t>
      </w:r>
      <w:bookmarkEnd w:id="3"/>
      <w:bookmarkEnd w:id="4"/>
    </w:p>
    <w:p w:rsidR="00CD28A7" w:rsidRPr="00117515" w:rsidRDefault="00CD28A7" w:rsidP="00117515">
      <w:pPr>
        <w:widowControl w:val="0"/>
        <w:spacing w:after="0" w:line="240" w:lineRule="auto"/>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4"/>
        <w:gridCol w:w="1936"/>
        <w:gridCol w:w="6298"/>
      </w:tblGrid>
      <w:tr w:rsidR="00117515" w:rsidRPr="00D50D99" w:rsidTr="00D50D99">
        <w:trPr>
          <w:trHeight w:hRule="exact" w:val="475"/>
          <w:jc w:val="center"/>
        </w:trPr>
        <w:tc>
          <w:tcPr>
            <w:tcW w:w="704" w:type="dxa"/>
            <w:tcBorders>
              <w:top w:val="single" w:sz="4" w:space="0" w:color="auto"/>
              <w:left w:val="single" w:sz="4" w:space="0" w:color="auto"/>
            </w:tcBorders>
            <w:shd w:val="clear" w:color="auto" w:fill="C6D8F0"/>
            <w:vAlign w:val="bottom"/>
          </w:tcPr>
          <w:p w:rsidR="00117515" w:rsidRPr="00D50D99" w:rsidRDefault="00117515" w:rsidP="00117515">
            <w:pPr>
              <w:widowControl w:val="0"/>
              <w:spacing w:after="0" w:line="240" w:lineRule="auto"/>
              <w:jc w:val="center"/>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Идентификатор на реда</w:t>
            </w:r>
          </w:p>
        </w:tc>
        <w:tc>
          <w:tcPr>
            <w:tcW w:w="1936" w:type="dxa"/>
            <w:tcBorders>
              <w:top w:val="single" w:sz="4" w:space="0" w:color="auto"/>
              <w:left w:val="single" w:sz="4" w:space="0" w:color="auto"/>
            </w:tcBorders>
            <w:shd w:val="clear" w:color="auto" w:fill="C6D8F0"/>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Метаданни на индикатора</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0</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ЕФРР ВЖ. ФСП</w:t>
            </w:r>
          </w:p>
        </w:tc>
      </w:tr>
      <w:tr w:rsidR="00117515" w:rsidRPr="00D50D99" w:rsidTr="00D50D99">
        <w:trPr>
          <w:trHeight w:hRule="exact" w:val="32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b/>
                <w:color w:val="000000"/>
                <w:lang w:val="bg" w:eastAsia="en-GB"/>
              </w:rPr>
              <w:t>RCO18</w:t>
            </w:r>
          </w:p>
        </w:tc>
      </w:tr>
      <w:tr w:rsidR="00117515" w:rsidRPr="00D50D99" w:rsidTr="00D50D99">
        <w:trPr>
          <w:trHeight w:hRule="exact" w:val="58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2</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595628">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 xml:space="preserve">Жилища с </w:t>
            </w:r>
            <w:r w:rsidR="00595628" w:rsidRPr="00D50D99">
              <w:rPr>
                <w:rFonts w:ascii="Times New Roman" w:eastAsia="Times New Roman" w:hAnsi="Times New Roman" w:cs="Times New Roman"/>
                <w:b/>
                <w:color w:val="000000"/>
                <w:lang w:val="bg" w:eastAsia="en-GB"/>
              </w:rPr>
              <w:t>подобрени енергийни характеристики</w:t>
            </w:r>
          </w:p>
        </w:tc>
      </w:tr>
      <w:tr w:rsidR="00117515" w:rsidRPr="00D50D99" w:rsidTr="00D50D99">
        <w:trPr>
          <w:trHeight w:hRule="exact" w:val="701"/>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2b</w:t>
            </w:r>
          </w:p>
        </w:tc>
        <w:tc>
          <w:tcPr>
            <w:tcW w:w="1936" w:type="dxa"/>
            <w:tcBorders>
              <w:top w:val="single" w:sz="4" w:space="0" w:color="auto"/>
              <w:left w:val="single" w:sz="4" w:space="0" w:color="auto"/>
            </w:tcBorders>
            <w:shd w:val="clear" w:color="auto" w:fill="auto"/>
            <w:vAlign w:val="bottom"/>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RCO18 Енергия: Жилища с подобрена енергийна ефективност</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3</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жилища</w:t>
            </w:r>
          </w:p>
        </w:tc>
      </w:tr>
      <w:tr w:rsidR="00117515" w:rsidRPr="00D50D99" w:rsidTr="00D50D99">
        <w:trPr>
          <w:trHeight w:hRule="exact" w:val="32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4</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ED47AB"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 xml:space="preserve"> продукт</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5</w:t>
            </w:r>
          </w:p>
        </w:tc>
        <w:tc>
          <w:tcPr>
            <w:tcW w:w="1936" w:type="dxa"/>
            <w:tcBorders>
              <w:top w:val="single" w:sz="4" w:space="0" w:color="auto"/>
              <w:left w:val="single" w:sz="4" w:space="0" w:color="auto"/>
            </w:tcBorders>
            <w:shd w:val="clear" w:color="auto" w:fill="auto"/>
            <w:vAlign w:val="center"/>
          </w:tcPr>
          <w:p w:rsidR="00117515" w:rsidRPr="00D50D99" w:rsidRDefault="00117515" w:rsidP="00595628">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 xml:space="preserve">Базова </w:t>
            </w:r>
            <w:r w:rsidR="00595628" w:rsidRPr="00D50D99">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0</w:t>
            </w:r>
          </w:p>
        </w:tc>
      </w:tr>
      <w:tr w:rsidR="00117515" w:rsidRPr="00D50D99" w:rsidTr="00D50D99">
        <w:trPr>
          <w:trHeight w:hRule="exact" w:val="35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6</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Етапна цел 2024 г.</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&gt;=0</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7</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&gt; 0</w:t>
            </w:r>
          </w:p>
        </w:tc>
      </w:tr>
      <w:tr w:rsidR="00117515" w:rsidRPr="00D50D99" w:rsidTr="00D50D99">
        <w:trPr>
          <w:trHeight w:hRule="exact" w:val="32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8</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ЦП2 „По-зелена Европа“ и в рамките на ФСП</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9</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RSO2.1 Енергийна ефективност и ФСП</w:t>
            </w:r>
          </w:p>
        </w:tc>
      </w:tr>
      <w:tr w:rsidR="00117515" w:rsidRPr="00D50D99" w:rsidTr="00D50D99">
        <w:trPr>
          <w:trHeight w:hRule="exact" w:val="3691"/>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lastRenderedPageBreak/>
              <w:t>10</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117515" w:rsidRPr="00625A3F"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Брой жилища с подобрени енергийни характеристики поради предоставената финансова подкрепа. Подобрените енергийни характеристики трябва да се разбират от гледна точка на подобряване на енергийната класификация на жилището с поне един енергиен клас и трябва да се документират въз основа на сертификати за енергийни характеристики (EPC). Разглежданата енергийна класифи</w:t>
            </w:r>
            <w:r w:rsidRPr="00625A3F">
              <w:rPr>
                <w:rFonts w:ascii="Times New Roman" w:eastAsia="Times New Roman" w:hAnsi="Times New Roman" w:cs="Times New Roman"/>
                <w:color w:val="000000"/>
                <w:lang w:val="bg" w:eastAsia="en-GB"/>
              </w:rPr>
              <w:t>кация следва определението в националния сертификат за енергийни характеристики в съответствие с Директива 2010/31/ЕС.</w:t>
            </w:r>
          </w:p>
          <w:p w:rsidR="00117515" w:rsidRPr="00403FFD"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403FFD">
              <w:rPr>
                <w:rFonts w:ascii="Times New Roman" w:eastAsia="Times New Roman" w:hAnsi="Times New Roman" w:cs="Times New Roman"/>
                <w:color w:val="000000"/>
                <w:lang w:val="bg" w:eastAsia="en-GB"/>
              </w:rPr>
              <w:t>Жилището се определя като „стая или апартамент от стаи в постоянна сграда или структурно отделена част от сграда, която (...) е предназначена за обитаване на едно частно домакинство през цялата година.“ (вж. ESTAT онлайн в препратки). Показателят обхваща и социалното жилищно настаняване съгласно RSO2.1, в който случай RCO65 — Social Infra</w:t>
            </w:r>
            <w:r w:rsidR="00FD2D80">
              <w:rPr>
                <w:rFonts w:ascii="Times New Roman" w:eastAsia="Times New Roman" w:hAnsi="Times New Roman" w:cs="Times New Roman"/>
                <w:color w:val="000000"/>
                <w:lang w:eastAsia="en-GB"/>
              </w:rPr>
              <w:t xml:space="preserve">structure </w:t>
            </w:r>
            <w:r w:rsidRPr="00403FFD">
              <w:rPr>
                <w:rFonts w:ascii="Times New Roman" w:eastAsia="Times New Roman" w:hAnsi="Times New Roman" w:cs="Times New Roman"/>
                <w:color w:val="000000"/>
                <w:lang w:val="bg" w:eastAsia="en-GB"/>
              </w:rPr>
              <w:t>: Следва да се използва и капацитетът за нови или модернизирани социални жилища.</w:t>
            </w:r>
          </w:p>
          <w:p w:rsidR="00117515" w:rsidRPr="00403FFD"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403FFD">
              <w:rPr>
                <w:rFonts w:ascii="Times New Roman" w:eastAsia="Times New Roman" w:hAnsi="Times New Roman" w:cs="Times New Roman"/>
                <w:color w:val="000000"/>
                <w:lang w:val="bg" w:eastAsia="en-GB"/>
              </w:rPr>
              <w:t>Този показател не обхваща жилищата, обхванати от RCO123 Energy: Жилища с заменяеми газови котли, за да се избегне необходимостта от подпомагани операции, за да се използват два показателя за енергийни характеристики.</w:t>
            </w:r>
          </w:p>
        </w:tc>
      </w:tr>
      <w:tr w:rsidR="00117515" w:rsidRPr="00D50D99" w:rsidTr="00D50D99">
        <w:trPr>
          <w:trHeight w:hRule="exact" w:val="1144"/>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11</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D50D99" w:rsidRDefault="00ED47AB" w:rsidP="00ED47A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Отчитане при приключени обекти в</w:t>
            </w:r>
            <w:r w:rsidR="00117515" w:rsidRPr="00D50D99">
              <w:rPr>
                <w:rFonts w:ascii="Times New Roman" w:eastAsia="Times New Roman" w:hAnsi="Times New Roman" w:cs="Times New Roman"/>
                <w:color w:val="000000"/>
                <w:lang w:val="bg" w:eastAsia="en-GB"/>
              </w:rPr>
              <w:t xml:space="preserve"> проекти</w:t>
            </w:r>
            <w:r w:rsidRPr="00D50D99">
              <w:rPr>
                <w:rFonts w:ascii="Times New Roman" w:eastAsia="Times New Roman" w:hAnsi="Times New Roman" w:cs="Times New Roman"/>
                <w:color w:val="000000"/>
                <w:lang w:val="bg" w:eastAsia="en-GB"/>
              </w:rPr>
              <w:t xml:space="preserve">те. В съответствие с </w:t>
            </w:r>
            <w:r w:rsidRPr="00A861B6">
              <w:rPr>
                <w:rFonts w:ascii="Times New Roman" w:eastAsia="Times New Roman" w:hAnsi="Times New Roman" w:cs="Times New Roman"/>
                <w:color w:val="000000"/>
                <w:lang w:val="bg" w:eastAsia="en-GB"/>
              </w:rPr>
              <w:t xml:space="preserve">информация за Сдружение на собствениците за обектите за жилищни функции </w:t>
            </w:r>
            <w:r w:rsidR="00E20F26" w:rsidRPr="00A861B6">
              <w:rPr>
                <w:rFonts w:ascii="Times New Roman" w:eastAsia="Times New Roman" w:hAnsi="Times New Roman" w:cs="Times New Roman"/>
                <w:color w:val="000000"/>
                <w:lang w:val="bg" w:eastAsia="en-GB"/>
              </w:rPr>
              <w:t>съгласно дефиницията</w:t>
            </w:r>
            <w:r w:rsidR="00A5777E">
              <w:rPr>
                <w:rFonts w:ascii="Times New Roman" w:eastAsia="Times New Roman" w:hAnsi="Times New Roman" w:cs="Times New Roman"/>
                <w:color w:val="000000"/>
                <w:lang w:val="bg" w:eastAsia="en-GB"/>
              </w:rPr>
              <w:t>. Разрешение за ползване, УВЕ</w:t>
            </w:r>
          </w:p>
          <w:p w:rsidR="00117515" w:rsidRPr="00D50D99" w:rsidRDefault="00D50D99" w:rsidP="00ED47AB">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(в рамките на технически отчет към искане за плащане по проект)</w:t>
            </w:r>
            <w:r w:rsidR="00E20F26" w:rsidRPr="00D50D99">
              <w:rPr>
                <w:rFonts w:ascii="Times New Roman" w:eastAsia="Times New Roman" w:hAnsi="Times New Roman" w:cs="Times New Roman"/>
                <w:color w:val="000000"/>
                <w:lang w:val="bg" w:eastAsia="en-GB"/>
              </w:rPr>
              <w:t>.</w:t>
            </w:r>
          </w:p>
        </w:tc>
      </w:tr>
      <w:tr w:rsidR="00117515" w:rsidRPr="00D50D99" w:rsidTr="00D50D99">
        <w:trPr>
          <w:trHeight w:hRule="exact" w:val="1000"/>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12</w:t>
            </w:r>
          </w:p>
        </w:tc>
        <w:tc>
          <w:tcPr>
            <w:tcW w:w="1936" w:type="dxa"/>
            <w:tcBorders>
              <w:top w:val="single" w:sz="4" w:space="0" w:color="auto"/>
              <w:left w:val="single" w:sz="4" w:space="0" w:color="auto"/>
            </w:tcBorders>
            <w:shd w:val="clear" w:color="auto" w:fill="auto"/>
            <w:vAlign w:val="center"/>
          </w:tcPr>
          <w:p w:rsidR="00117515" w:rsidRPr="00D50D99" w:rsidRDefault="00D50D99" w:rsidP="00117515">
            <w:pPr>
              <w:widowControl w:val="0"/>
              <w:spacing w:after="0" w:line="240" w:lineRule="auto"/>
              <w:rPr>
                <w:rFonts w:ascii="Times New Roman" w:eastAsia="Times New Roman" w:hAnsi="Times New Roman" w:cs="Times New Roman"/>
                <w:color w:val="000000"/>
                <w:lang w:val="bg-BG" w:eastAsia="en-GB"/>
              </w:rPr>
            </w:pPr>
            <w:r w:rsidRPr="00D50D99">
              <w:rPr>
                <w:rFonts w:ascii="Times New Roman" w:eastAsia="Times New Roman" w:hAnsi="Times New Roman" w:cs="Times New Roman"/>
                <w:color w:val="000000"/>
                <w:lang w:val="bg-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D50D99">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 xml:space="preserve">След завършване на </w:t>
            </w:r>
            <w:r w:rsidR="00ED47AB" w:rsidRPr="00D50D99">
              <w:rPr>
                <w:rFonts w:ascii="Times New Roman" w:eastAsia="Times New Roman" w:hAnsi="Times New Roman" w:cs="Times New Roman"/>
                <w:color w:val="000000"/>
                <w:lang w:val="bg" w:eastAsia="en-GB"/>
              </w:rPr>
              <w:t>строителството</w:t>
            </w:r>
            <w:r w:rsidR="00D50D99" w:rsidRPr="00D50D99">
              <w:rPr>
                <w:rFonts w:ascii="Times New Roman" w:eastAsia="Times New Roman" w:hAnsi="Times New Roman" w:cs="Times New Roman"/>
                <w:color w:val="000000"/>
                <w:lang w:val="bg" w:eastAsia="en-GB"/>
              </w:rPr>
              <w:t xml:space="preserve"> на обекта/и, включване в искане за възстановяване на средства</w:t>
            </w:r>
            <w:r w:rsidR="00ED47AB" w:rsidRPr="00D50D99">
              <w:rPr>
                <w:rFonts w:ascii="Times New Roman" w:eastAsia="Times New Roman" w:hAnsi="Times New Roman" w:cs="Times New Roman"/>
                <w:color w:val="000000"/>
                <w:lang w:val="bg" w:eastAsia="en-GB"/>
              </w:rPr>
              <w:t xml:space="preserve"> </w:t>
            </w:r>
            <w:r w:rsidRPr="00D50D99">
              <w:rPr>
                <w:rFonts w:ascii="Times New Roman" w:eastAsia="Times New Roman" w:hAnsi="Times New Roman" w:cs="Times New Roman"/>
                <w:color w:val="000000"/>
                <w:lang w:val="bg" w:eastAsia="en-GB"/>
              </w:rPr>
              <w:t xml:space="preserve">и </w:t>
            </w:r>
            <w:r w:rsidR="00ED47AB" w:rsidRPr="00D50D99">
              <w:rPr>
                <w:rFonts w:ascii="Times New Roman" w:eastAsia="Times New Roman" w:hAnsi="Times New Roman" w:cs="Times New Roman"/>
                <w:color w:val="000000"/>
                <w:lang w:val="bg" w:eastAsia="en-GB"/>
              </w:rPr>
              <w:t>въвеждане в експлоатация</w:t>
            </w:r>
          </w:p>
        </w:tc>
      </w:tr>
      <w:tr w:rsidR="00117515" w:rsidRPr="00D50D99" w:rsidTr="00D50D99">
        <w:trPr>
          <w:trHeight w:hRule="exact" w:val="640"/>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13</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117515" w:rsidRPr="00D50D99" w:rsidRDefault="00117515" w:rsidP="00ED47AB">
            <w:pPr>
              <w:widowControl w:val="0"/>
              <w:spacing w:after="0" w:line="240" w:lineRule="auto"/>
              <w:jc w:val="both"/>
              <w:rPr>
                <w:rFonts w:ascii="Times New Roman" w:eastAsia="Times New Roman" w:hAnsi="Times New Roman" w:cs="Times New Roman"/>
                <w:color w:val="000000"/>
                <w:lang w:val="bg" w:eastAsia="en-GB"/>
              </w:rPr>
            </w:pPr>
          </w:p>
        </w:tc>
      </w:tr>
      <w:tr w:rsidR="00117515" w:rsidRPr="00D50D99" w:rsidTr="00D50D99">
        <w:trPr>
          <w:trHeight w:hRule="exact" w:val="1065"/>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14</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Правило 1: Докладване по конкретни цели</w:t>
            </w:r>
          </w:p>
          <w:p w:rsidR="00117515" w:rsidRPr="00A861B6" w:rsidRDefault="00117515" w:rsidP="00D50D99">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D50D99" w:rsidRPr="00D50D99">
              <w:rPr>
                <w:rFonts w:ascii="Times New Roman" w:eastAsia="Times New Roman" w:hAnsi="Times New Roman" w:cs="Times New Roman"/>
                <w:color w:val="000000"/>
                <w:lang w:val="bg" w:eastAsia="en-GB"/>
              </w:rPr>
              <w:t xml:space="preserve"> на последно отчитане </w:t>
            </w:r>
            <w:r w:rsidRPr="00D50D99">
              <w:rPr>
                <w:rFonts w:ascii="Times New Roman" w:eastAsia="Times New Roman" w:hAnsi="Times New Roman" w:cs="Times New Roman"/>
                <w:color w:val="000000"/>
                <w:lang w:val="bg" w:eastAsia="en-GB"/>
              </w:rPr>
              <w:t>(РОР, приложение VII, таблица 3</w:t>
            </w:r>
            <w:r w:rsidRPr="00A861B6">
              <w:rPr>
                <w:rFonts w:ascii="Times New Roman" w:eastAsia="Times New Roman" w:hAnsi="Times New Roman" w:cs="Times New Roman"/>
                <w:color w:val="000000"/>
                <w:lang w:val="bg" w:eastAsia="en-GB"/>
              </w:rPr>
              <w:t>).</w:t>
            </w:r>
          </w:p>
        </w:tc>
      </w:tr>
      <w:tr w:rsidR="00117515" w:rsidRPr="00D50D99" w:rsidTr="00D50D99">
        <w:trPr>
          <w:trHeight w:hRule="exact" w:val="1248"/>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15</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ESTAT онлайн — Жилищна статистика, в Статистиката Обяснено</w:t>
            </w:r>
          </w:p>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Директива 2010/31/ЕС на Европейския парламент и на Съвета относно енергийните характеристики на сградите.</w:t>
            </w:r>
          </w:p>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Директива (ЕС) 2018/844 на Европейския парламент и на Съвета от 30 май 2018 година за изменение на Директива 2010/31/ЕС относно енергийните характеристики на сградите и</w:t>
            </w:r>
          </w:p>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Директива 2012/27/ЕС относно енергийната ефективност (ОВ L 156/75, 19.6.2018 г.)</w:t>
            </w:r>
          </w:p>
        </w:tc>
      </w:tr>
      <w:tr w:rsidR="00117515" w:rsidRPr="00D50D99" w:rsidTr="00D50D99">
        <w:trPr>
          <w:trHeight w:hRule="exact" w:val="713"/>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16</w:t>
            </w:r>
          </w:p>
        </w:tc>
        <w:tc>
          <w:tcPr>
            <w:tcW w:w="1936" w:type="dxa"/>
            <w:tcBorders>
              <w:top w:val="single" w:sz="4" w:space="0" w:color="auto"/>
              <w:left w:val="single" w:sz="4" w:space="0" w:color="auto"/>
            </w:tcBorders>
            <w:shd w:val="clear" w:color="auto" w:fill="auto"/>
            <w:vAlign w:val="bottom"/>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p>
        </w:tc>
      </w:tr>
      <w:tr w:rsidR="00117515" w:rsidRPr="00D50D99" w:rsidTr="00D50D99">
        <w:trPr>
          <w:trHeight w:hRule="exact" w:val="437"/>
          <w:jc w:val="center"/>
        </w:trPr>
        <w:tc>
          <w:tcPr>
            <w:tcW w:w="704" w:type="dxa"/>
            <w:tcBorders>
              <w:top w:val="single" w:sz="4" w:space="0" w:color="auto"/>
              <w:left w:val="single" w:sz="4" w:space="0" w:color="auto"/>
              <w:bottom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17</w:t>
            </w:r>
          </w:p>
        </w:tc>
        <w:tc>
          <w:tcPr>
            <w:tcW w:w="1936" w:type="dxa"/>
            <w:tcBorders>
              <w:top w:val="single" w:sz="4" w:space="0" w:color="auto"/>
              <w:left w:val="single" w:sz="4" w:space="0" w:color="auto"/>
              <w:bottom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117515" w:rsidRPr="00D50D99" w:rsidRDefault="00117515" w:rsidP="00D50D99">
            <w:pPr>
              <w:widowControl w:val="0"/>
              <w:spacing w:after="0" w:line="240" w:lineRule="auto"/>
              <w:jc w:val="both"/>
              <w:rPr>
                <w:rFonts w:ascii="Times New Roman" w:eastAsia="Times New Roman" w:hAnsi="Times New Roman" w:cs="Times New Roman"/>
                <w:color w:val="000000"/>
                <w:lang w:val="bg" w:eastAsia="en-GB"/>
              </w:rPr>
            </w:pPr>
          </w:p>
        </w:tc>
      </w:tr>
    </w:tbl>
    <w:p w:rsidR="00C8787A" w:rsidRDefault="00C8787A"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117515" w:rsidRPr="00117515"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117515" w:rsidRPr="00117515" w:rsidRDefault="00117515" w:rsidP="00117515">
            <w:pPr>
              <w:widowControl w:val="0"/>
              <w:spacing w:after="0" w:line="240" w:lineRule="auto"/>
              <w:jc w:val="center"/>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Метаданни на индикатора</w:t>
            </w:r>
          </w:p>
        </w:tc>
      </w:tr>
      <w:tr w:rsidR="00117515" w:rsidRPr="0011751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ЕФРР ВЖ. ФСП</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RCO19</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Обществени сгради с подобрени енергийни характеристики</w:t>
            </w:r>
          </w:p>
        </w:tc>
      </w:tr>
      <w:tr w:rsidR="00117515" w:rsidRPr="00117515" w:rsidTr="008576FB">
        <w:trPr>
          <w:trHeight w:hRule="exact" w:val="701"/>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RCO19 Енергия: Обществени сгради с подобрени енергийни характеристики</w:t>
            </w:r>
          </w:p>
        </w:tc>
      </w:tr>
      <w:tr w:rsidR="00117515" w:rsidRPr="0011751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квадратни метра</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lastRenderedPageBreak/>
              <w:t>4</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E20F26"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117515" w:rsidRPr="00117515" w:rsidRDefault="00117515" w:rsidP="00595628">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eastAsia="en-GB"/>
              </w:rPr>
              <w:t xml:space="preserve"> </w:t>
            </w:r>
            <w:r w:rsidR="0059562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0</w:t>
            </w:r>
          </w:p>
        </w:tc>
      </w:tr>
      <w:tr w:rsidR="00117515" w:rsidRPr="0011751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117515">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&gt;=0</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&gt; 0</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ЦП2 „По-зелена Европа“ и в рамките на ФСП</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RSO2.1 Енергийна ефективност и ФСП</w:t>
            </w:r>
          </w:p>
        </w:tc>
      </w:tr>
      <w:tr w:rsidR="00117515" w:rsidRPr="00117515" w:rsidTr="00C6621E">
        <w:trPr>
          <w:trHeight w:hRule="exact" w:val="4830"/>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Чиста застроена площ</w:t>
            </w:r>
            <w:r w:rsidR="00A861B6">
              <w:rPr>
                <w:rFonts w:ascii="Times New Roman" w:eastAsia="Times New Roman" w:hAnsi="Times New Roman" w:cs="Times New Roman"/>
                <w:color w:val="000000"/>
                <w:lang w:eastAsia="en-GB"/>
              </w:rPr>
              <w:t xml:space="preserve"> (</w:t>
            </w:r>
            <w:r w:rsidR="00A861B6">
              <w:rPr>
                <w:rFonts w:ascii="Times New Roman" w:eastAsia="Times New Roman" w:hAnsi="Times New Roman" w:cs="Times New Roman"/>
                <w:color w:val="000000"/>
                <w:lang w:val="bg-BG" w:eastAsia="en-GB"/>
              </w:rPr>
              <w:t>РЗП)</w:t>
            </w:r>
            <w:r w:rsidRPr="00117515">
              <w:rPr>
                <w:rFonts w:ascii="Times New Roman" w:eastAsia="Times New Roman" w:hAnsi="Times New Roman" w:cs="Times New Roman"/>
                <w:color w:val="000000"/>
                <w:lang w:val="bg" w:eastAsia="en-GB"/>
              </w:rPr>
              <w:t xml:space="preserve"> на обществените сгради, които постигат по-добри енергийни характеристики поради получената подкрепа. Подобрените енергийни характеристики трябва да се разбират от гледна точка на подобряване на енергийната класификация на обществената сграда с поне един енергиен клас и трябва да бъдат документирани въз основа на сертификати за енергийни характеристики (EPC). Разглежданата енергийна класификация следва определението в националния сертификат за енергийни характеристики в съответствие с Директива 2010/31/ЕС.</w:t>
            </w:r>
          </w:p>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Обществените сгради се определят като сгради, притежавани от публични органи, и сгради, притежавани от организация с нестопанска цел. Организация с нестопанска цел е юридическо лице, организирано и функциониращо в колективна, обществена или социална полза, за разлика от предприятие, което работи като предприятие, което има за цел да генерира печалба за своите собственици. Примерите включват сгради за публична администрация, училища, болници и т.н.</w:t>
            </w:r>
          </w:p>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Показателят не обхваща</w:t>
            </w:r>
          </w:p>
          <w:p w:rsidR="00117515" w:rsidRPr="00117515" w:rsidRDefault="00117515" w:rsidP="00117515">
            <w:pPr>
              <w:widowControl w:val="0"/>
              <w:numPr>
                <w:ilvl w:val="0"/>
                <w:numId w:val="1"/>
              </w:numPr>
              <w:tabs>
                <w:tab w:val="left" w:pos="168"/>
              </w:tabs>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социални жилища (тъй като това е включено в RCO18).</w:t>
            </w:r>
          </w:p>
          <w:p w:rsidR="00117515" w:rsidRPr="00117515" w:rsidRDefault="00117515" w:rsidP="00117515">
            <w:pPr>
              <w:widowControl w:val="0"/>
              <w:numPr>
                <w:ilvl w:val="0"/>
                <w:numId w:val="1"/>
              </w:numPr>
              <w:tabs>
                <w:tab w:val="left" w:pos="168"/>
              </w:tabs>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частни училища или частни болници, които са собственост на частни инвеститори. Подкрепата за такива частни субекти следва да се отчита като подкрепа за предприятия, използващи RCO01 и т.н.</w:t>
            </w:r>
          </w:p>
        </w:tc>
      </w:tr>
      <w:tr w:rsidR="00117515" w:rsidRPr="00117515" w:rsidTr="00660C5B">
        <w:trPr>
          <w:trHeight w:hRule="exact" w:val="71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117515" w:rsidRPr="00117515" w:rsidRDefault="00117515" w:rsidP="00A5777E">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Събиране на данни</w:t>
            </w:r>
            <w:r w:rsidR="00E20F26">
              <w:rPr>
                <w:rFonts w:ascii="Times New Roman" w:eastAsia="Times New Roman" w:hAnsi="Times New Roman" w:cs="Times New Roman"/>
                <w:color w:val="000000"/>
                <w:lang w:val="bg" w:eastAsia="en-GB"/>
              </w:rPr>
              <w:t>/</w:t>
            </w:r>
          </w:p>
        </w:tc>
        <w:tc>
          <w:tcPr>
            <w:tcW w:w="6298" w:type="dxa"/>
            <w:tcBorders>
              <w:top w:val="single" w:sz="4" w:space="0" w:color="auto"/>
              <w:left w:val="single" w:sz="4" w:space="0" w:color="auto"/>
              <w:right w:val="single" w:sz="4" w:space="0" w:color="auto"/>
            </w:tcBorders>
            <w:shd w:val="clear" w:color="auto" w:fill="auto"/>
            <w:vAlign w:val="center"/>
          </w:tcPr>
          <w:p w:rsidR="00117515" w:rsidRDefault="00E20F26"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Отчитане при приключени обекти в</w:t>
            </w:r>
            <w:r w:rsidRPr="00117515">
              <w:rPr>
                <w:rFonts w:ascii="Times New Roman" w:eastAsia="Times New Roman" w:hAnsi="Times New Roman" w:cs="Times New Roman"/>
                <w:color w:val="000000"/>
                <w:lang w:val="bg" w:eastAsia="en-GB"/>
              </w:rPr>
              <w:t xml:space="preserve"> проекти</w:t>
            </w:r>
            <w:r>
              <w:rPr>
                <w:rFonts w:ascii="Times New Roman" w:eastAsia="Times New Roman" w:hAnsi="Times New Roman" w:cs="Times New Roman"/>
                <w:color w:val="000000"/>
                <w:lang w:val="bg" w:eastAsia="en-GB"/>
              </w:rPr>
              <w:t>те.</w:t>
            </w:r>
          </w:p>
          <w:p w:rsidR="00D50D99" w:rsidRPr="00117515" w:rsidRDefault="00D50D99"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Данни в съответствие с одобрен актуализиран технически паспорт с разписано РЗП</w:t>
            </w:r>
            <w:r w:rsidR="00A5777E">
              <w:rPr>
                <w:rFonts w:ascii="Times New Roman" w:eastAsia="Times New Roman" w:hAnsi="Times New Roman" w:cs="Times New Roman"/>
                <w:color w:val="000000"/>
                <w:lang w:val="bg" w:eastAsia="en-GB"/>
              </w:rPr>
              <w:t xml:space="preserve">, УВЕ, РП. </w:t>
            </w:r>
            <w:r>
              <w:rPr>
                <w:rFonts w:ascii="Times New Roman" w:eastAsia="Times New Roman" w:hAnsi="Times New Roman" w:cs="Times New Roman"/>
                <w:color w:val="000000"/>
                <w:lang w:val="bg" w:eastAsia="en-GB"/>
              </w:rPr>
              <w:t xml:space="preserve"> </w:t>
            </w:r>
          </w:p>
        </w:tc>
      </w:tr>
      <w:tr w:rsidR="00117515" w:rsidRPr="00117515" w:rsidTr="00660C5B">
        <w:trPr>
          <w:trHeight w:hRule="exact" w:val="1430"/>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117515" w:rsidRPr="00117515" w:rsidRDefault="00D50D99" w:rsidP="00D50D9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center"/>
          </w:tcPr>
          <w:p w:rsidR="00117515" w:rsidRPr="00660C5B" w:rsidRDefault="00E20F26" w:rsidP="00117515">
            <w:pPr>
              <w:widowControl w:val="0"/>
              <w:spacing w:after="0" w:line="240" w:lineRule="auto"/>
              <w:rPr>
                <w:rFonts w:ascii="Times New Roman" w:eastAsia="Times New Roman" w:hAnsi="Times New Roman" w:cs="Times New Roman"/>
                <w:color w:val="000000"/>
                <w:lang w:eastAsia="en-GB"/>
              </w:rPr>
            </w:pPr>
            <w:r w:rsidRPr="00117515">
              <w:rPr>
                <w:rFonts w:ascii="Times New Roman" w:eastAsia="Times New Roman" w:hAnsi="Times New Roman" w:cs="Times New Roman"/>
                <w:color w:val="000000"/>
                <w:lang w:val="bg" w:eastAsia="en-GB"/>
              </w:rPr>
              <w:t xml:space="preserve">След завършване на </w:t>
            </w:r>
            <w:r w:rsidR="00A861B6" w:rsidRPr="00D50D99">
              <w:rPr>
                <w:rFonts w:ascii="Times New Roman" w:eastAsia="Times New Roman" w:hAnsi="Times New Roman" w:cs="Times New Roman"/>
                <w:color w:val="000000"/>
                <w:lang w:val="bg" w:eastAsia="en-GB"/>
              </w:rPr>
              <w:t>строителството на обекта/и, включване в искане за възстановяване на средства</w:t>
            </w:r>
            <w:r w:rsidRPr="00117515">
              <w:rPr>
                <w:rFonts w:ascii="Times New Roman" w:eastAsia="Times New Roman" w:hAnsi="Times New Roman" w:cs="Times New Roman"/>
                <w:color w:val="000000"/>
                <w:lang w:val="bg" w:eastAsia="en-GB"/>
              </w:rPr>
              <w:t xml:space="preserve"> и </w:t>
            </w:r>
            <w:r>
              <w:rPr>
                <w:rFonts w:ascii="Times New Roman" w:eastAsia="Times New Roman" w:hAnsi="Times New Roman" w:cs="Times New Roman"/>
                <w:color w:val="000000"/>
                <w:lang w:val="bg" w:eastAsia="en-GB"/>
              </w:rPr>
              <w:t>въвеждане на обект</w:t>
            </w:r>
            <w:r w:rsidR="00A861B6">
              <w:rPr>
                <w:rFonts w:ascii="Times New Roman" w:eastAsia="Times New Roman" w:hAnsi="Times New Roman" w:cs="Times New Roman"/>
                <w:color w:val="000000"/>
                <w:lang w:val="bg" w:eastAsia="en-GB"/>
              </w:rPr>
              <w:t xml:space="preserve">а/ите </w:t>
            </w:r>
            <w:r>
              <w:rPr>
                <w:rFonts w:ascii="Times New Roman" w:eastAsia="Times New Roman" w:hAnsi="Times New Roman" w:cs="Times New Roman"/>
                <w:color w:val="000000"/>
                <w:lang w:val="bg" w:eastAsia="en-GB"/>
              </w:rPr>
              <w:t>е в експлоатация</w:t>
            </w:r>
          </w:p>
        </w:tc>
      </w:tr>
      <w:tr w:rsidR="00117515" w:rsidRPr="00117515" w:rsidTr="00660C5B">
        <w:trPr>
          <w:trHeight w:hRule="exact" w:val="658"/>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sz w:val="10"/>
                <w:lang w:val="bg" w:eastAsia="en-GB"/>
              </w:rPr>
            </w:pPr>
          </w:p>
        </w:tc>
      </w:tr>
      <w:tr w:rsidR="00117515" w:rsidRPr="00117515" w:rsidTr="008576FB">
        <w:trPr>
          <w:trHeight w:hRule="exact" w:val="701"/>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Правило 1: Докладване по конкретни цели</w:t>
            </w:r>
          </w:p>
          <w:p w:rsidR="00117515" w:rsidRPr="00117515" w:rsidRDefault="00117515" w:rsidP="00D50D99">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D50D99">
              <w:rPr>
                <w:rFonts w:ascii="Times New Roman" w:eastAsia="Times New Roman" w:hAnsi="Times New Roman" w:cs="Times New Roman"/>
                <w:color w:val="000000"/>
                <w:lang w:val="bg" w:eastAsia="en-GB"/>
              </w:rPr>
              <w:t xml:space="preserve"> на последно отчитане</w:t>
            </w:r>
            <w:r w:rsidRPr="00117515">
              <w:rPr>
                <w:rFonts w:ascii="Times New Roman" w:eastAsia="Times New Roman" w:hAnsi="Times New Roman" w:cs="Times New Roman"/>
                <w:color w:val="000000"/>
                <w:lang w:val="bg" w:eastAsia="en-GB"/>
              </w:rPr>
              <w:t xml:space="preserve"> (РОР, приложение VII, таблица 3).</w:t>
            </w:r>
          </w:p>
        </w:tc>
      </w:tr>
      <w:tr w:rsidR="00117515" w:rsidRPr="00117515" w:rsidTr="008576FB">
        <w:trPr>
          <w:trHeight w:hRule="exact" w:val="1392"/>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Директива 2010/31/ЕС на Европейския парламент и на Съвета относно енергийните характеристики на сградите.</w:t>
            </w:r>
          </w:p>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Директива (ЕС) 2018/844 на Европейския парламент и на Съвета от 30 май 2018 г. за изменение на Директива 2010/31/ЕС относно енергийните характеристики на сградите и на Директива 2012/27/ЕС относно енергийната ефективност (ОВ L 156/75, 19.6.2018 г.)</w:t>
            </w:r>
          </w:p>
        </w:tc>
      </w:tr>
      <w:tr w:rsidR="00117515" w:rsidRPr="00117515" w:rsidTr="00660C5B">
        <w:trPr>
          <w:trHeight w:hRule="exact" w:val="739"/>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sz w:val="10"/>
                <w:lang w:val="bg" w:eastAsia="en-GB"/>
              </w:rPr>
            </w:pPr>
          </w:p>
        </w:tc>
      </w:tr>
      <w:tr w:rsidR="00117515" w:rsidRPr="00117515" w:rsidTr="008576FB">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117515" w:rsidRPr="00660C5B" w:rsidRDefault="00117515" w:rsidP="00117515">
            <w:pPr>
              <w:widowControl w:val="0"/>
              <w:spacing w:after="0" w:line="240" w:lineRule="auto"/>
              <w:rPr>
                <w:rFonts w:ascii="Times New Roman" w:eastAsia="Times New Roman" w:hAnsi="Times New Roman" w:cs="Times New Roman"/>
                <w:color w:val="000000"/>
                <w:lang w:val="bg" w:eastAsia="en-GB"/>
              </w:rPr>
            </w:pPr>
          </w:p>
        </w:tc>
      </w:tr>
    </w:tbl>
    <w:p w:rsidR="00117515" w:rsidRDefault="00117515"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664C31" w:rsidRPr="00664C31"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664C31" w:rsidRPr="00664C31" w:rsidRDefault="00664C31" w:rsidP="00664C31">
            <w:pPr>
              <w:widowControl w:val="0"/>
              <w:spacing w:after="0" w:line="240" w:lineRule="auto"/>
              <w:jc w:val="center"/>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Метаданни на индикатора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ЕФРР ВЖ. ФСП</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RCR26</w:t>
            </w:r>
          </w:p>
        </w:tc>
      </w:tr>
      <w:tr w:rsidR="00664C31" w:rsidRPr="00664C31" w:rsidTr="008576FB">
        <w:trPr>
          <w:trHeight w:hRule="exact" w:val="470"/>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5D4D0A">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 xml:space="preserve">Годишно </w:t>
            </w:r>
            <w:r w:rsidR="005D4D0A">
              <w:rPr>
                <w:rFonts w:ascii="Times New Roman" w:eastAsia="Times New Roman" w:hAnsi="Times New Roman" w:cs="Times New Roman"/>
                <w:b/>
                <w:color w:val="000000"/>
                <w:lang w:val="bg" w:eastAsia="en-GB"/>
              </w:rPr>
              <w:t xml:space="preserve">първично енергийно </w:t>
            </w:r>
            <w:r w:rsidRPr="00664C31">
              <w:rPr>
                <w:rFonts w:ascii="Times New Roman" w:eastAsia="Times New Roman" w:hAnsi="Times New Roman" w:cs="Times New Roman"/>
                <w:b/>
                <w:color w:val="000000"/>
                <w:lang w:val="bg" w:eastAsia="en-GB"/>
              </w:rPr>
              <w:t>потребление (от които: жилища, обществени сгради, предприятия, други)</w:t>
            </w:r>
          </w:p>
        </w:tc>
      </w:tr>
      <w:tr w:rsidR="00664C31" w:rsidRPr="00664C31" w:rsidTr="008576FB">
        <w:trPr>
          <w:trHeight w:hRule="exact" w:val="70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RCR26 Енергия: Годишно потребление на първична енергия</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MWh/година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резултат</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664C31" w:rsidRPr="00664C31" w:rsidRDefault="00664C31" w:rsidP="005D4D0A">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Базова </w:t>
            </w:r>
            <w:r w:rsidR="005D4D0A">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664C31">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не се изисква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403FFD"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Намаляване</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ЦП2 „По-зелена Европа“ и в рамките на ФСП</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RSO2.1 Енергийна ефективност и ФСП</w:t>
            </w:r>
          </w:p>
        </w:tc>
      </w:tr>
      <w:tr w:rsidR="00664C31" w:rsidRPr="00664C31" w:rsidTr="00C6621E">
        <w:trPr>
          <w:trHeight w:hRule="exact" w:val="3473"/>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Общо годишно потребление на първична енергия за подпомаганите субекти. Базовата </w:t>
            </w:r>
            <w:r w:rsidR="00660C5B">
              <w:rPr>
                <w:rFonts w:ascii="Times New Roman" w:eastAsia="Times New Roman" w:hAnsi="Times New Roman" w:cs="Times New Roman"/>
                <w:color w:val="000000"/>
                <w:lang w:val="bg" w:eastAsia="en-GB"/>
              </w:rPr>
              <w:t>стойност</w:t>
            </w:r>
            <w:r w:rsidR="00660C5B" w:rsidRPr="00664C31">
              <w:rPr>
                <w:rFonts w:ascii="Times New Roman" w:eastAsia="Times New Roman" w:hAnsi="Times New Roman" w:cs="Times New Roman"/>
                <w:color w:val="000000"/>
                <w:lang w:val="bg" w:eastAsia="en-GB"/>
              </w:rPr>
              <w:t xml:space="preserve"> </w:t>
            </w:r>
            <w:r w:rsidRPr="00664C31">
              <w:rPr>
                <w:rFonts w:ascii="Times New Roman" w:eastAsia="Times New Roman" w:hAnsi="Times New Roman" w:cs="Times New Roman"/>
                <w:color w:val="000000"/>
                <w:lang w:val="bg" w:eastAsia="en-GB"/>
              </w:rPr>
              <w:t>се отнася до годишното потребление на първична енергия преди интервенцията, а постигнатата стойност се отнася до годишното потребление на първична енергия за годината след интервенцията. За сградите и двете стойности трябва да бъдат документирани въз основа на сертификати за енергийни характеристики в съответствие с Директива 2010/31/ЕС. За процесите в предприятията годишното потребление на първична енергия се документира въз основа на енергийни обследвания или други съответни технически спецификации.</w:t>
            </w:r>
          </w:p>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Обществените сгради се определят като сгради, притежавани от публични органи, и сгради, притежавани от организация с нестопанска цел, при условие че тези организации преследват цели от общ интерес като образование, здравеопазване, околна среда и транспорт. Примерите включват сгради за публична администрация, училища, болници и т.н.</w:t>
            </w:r>
          </w:p>
        </w:tc>
      </w:tr>
      <w:tr w:rsidR="00664C31" w:rsidRPr="00664C31" w:rsidTr="005C6A46">
        <w:trPr>
          <w:trHeight w:hRule="exact" w:val="791"/>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0C5B" w:rsidP="00660C5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Сертификати за енергийни характеристики за обектите от п</w:t>
            </w:r>
            <w:r w:rsidR="00664C31" w:rsidRPr="00664C31">
              <w:rPr>
                <w:rFonts w:ascii="Times New Roman" w:eastAsia="Times New Roman" w:hAnsi="Times New Roman" w:cs="Times New Roman"/>
                <w:color w:val="000000"/>
                <w:lang w:val="bg" w:eastAsia="en-GB"/>
              </w:rPr>
              <w:t>одпомагани проекти</w:t>
            </w:r>
          </w:p>
        </w:tc>
      </w:tr>
      <w:tr w:rsidR="00664C31" w:rsidRPr="00664C31" w:rsidTr="005C6A46">
        <w:trPr>
          <w:trHeight w:hRule="exact" w:val="703"/>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664C31" w:rsidRPr="00664C31" w:rsidRDefault="00660C5B"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660C5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След завършване на </w:t>
            </w:r>
            <w:r w:rsidR="00660C5B">
              <w:rPr>
                <w:rFonts w:ascii="Times New Roman" w:eastAsia="Times New Roman" w:hAnsi="Times New Roman" w:cs="Times New Roman"/>
                <w:color w:val="000000"/>
                <w:lang w:val="bg" w:eastAsia="en-GB"/>
              </w:rPr>
              <w:t>обектите</w:t>
            </w:r>
            <w:r w:rsidR="00625A3F">
              <w:rPr>
                <w:rFonts w:ascii="Times New Roman" w:eastAsia="Times New Roman" w:hAnsi="Times New Roman" w:cs="Times New Roman"/>
                <w:color w:val="000000"/>
                <w:lang w:val="bg" w:eastAsia="en-GB"/>
              </w:rPr>
              <w:t>, изпълнение на индикаторите за продукт</w:t>
            </w:r>
            <w:r w:rsidR="00660C5B" w:rsidRPr="00664C31">
              <w:rPr>
                <w:rFonts w:ascii="Times New Roman" w:eastAsia="Times New Roman" w:hAnsi="Times New Roman" w:cs="Times New Roman"/>
                <w:color w:val="000000"/>
                <w:lang w:val="bg" w:eastAsia="en-GB"/>
              </w:rPr>
              <w:t xml:space="preserve"> </w:t>
            </w:r>
            <w:r w:rsidRPr="00664C31">
              <w:rPr>
                <w:rFonts w:ascii="Times New Roman" w:eastAsia="Times New Roman" w:hAnsi="Times New Roman" w:cs="Times New Roman"/>
                <w:color w:val="000000"/>
                <w:lang w:val="bg" w:eastAsia="en-GB"/>
              </w:rPr>
              <w:t>и издаване на сертификат за енергийни характеристики, енергиен одит или друга съответна техническа спецификация.</w:t>
            </w:r>
          </w:p>
        </w:tc>
      </w:tr>
      <w:tr w:rsidR="00664C31" w:rsidRPr="00664C31" w:rsidTr="005C6A46">
        <w:trPr>
          <w:trHeight w:hRule="exact" w:val="585"/>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8576FB">
        <w:trPr>
          <w:trHeight w:hRule="exact" w:val="93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Правило 1: Докладване по конкретни цели</w:t>
            </w:r>
          </w:p>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8E085B">
              <w:rPr>
                <w:rFonts w:ascii="Times New Roman" w:eastAsia="Times New Roman" w:hAnsi="Times New Roman" w:cs="Times New Roman"/>
                <w:color w:val="000000"/>
                <w:lang w:val="bg" w:eastAsia="en-GB"/>
              </w:rPr>
              <w:t xml:space="preserve"> на последно отчитане</w:t>
            </w:r>
            <w:r w:rsidRPr="00664C31">
              <w:rPr>
                <w:rFonts w:ascii="Times New Roman" w:eastAsia="Times New Roman" w:hAnsi="Times New Roman" w:cs="Times New Roman"/>
                <w:color w:val="000000"/>
                <w:lang w:val="bg" w:eastAsia="en-GB"/>
              </w:rPr>
              <w:t xml:space="preserve"> (РОР, приложение VII, таблица 3). Разбивката по видове подпомагани субекти се отчита само за постигнатите стойности.</w:t>
            </w:r>
          </w:p>
        </w:tc>
      </w:tr>
      <w:tr w:rsidR="00664C31" w:rsidRPr="00664C31" w:rsidTr="008576FB">
        <w:trPr>
          <w:trHeight w:hRule="exact" w:val="1387"/>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lastRenderedPageBreak/>
              <w:t>15</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Директива 2010/31/ЕС на Европейския парламент и на Съвета относно енергийните характеристики на сградите.</w:t>
            </w:r>
          </w:p>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Директива (ЕС) 2018/844 на Европейския парламент и на Съвета от 30 май 2018 г. за изменение на Директива 2010/31/ЕС относно енергийните характеристики на сградите и на Директива 2012/27/ЕС относно енергийната ефективност (ОВ L 156/75, 19.6.2018 г.)</w:t>
            </w:r>
          </w:p>
        </w:tc>
      </w:tr>
      <w:tr w:rsidR="00664C31" w:rsidRPr="00664C31" w:rsidTr="005C6A46">
        <w:trPr>
          <w:trHeight w:hRule="exact" w:val="855"/>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CCR05</w:t>
            </w:r>
            <w:r w:rsidR="00625A3F">
              <w:rPr>
                <w:rFonts w:ascii="Times New Roman" w:eastAsia="Times New Roman" w:hAnsi="Times New Roman" w:cs="Times New Roman"/>
                <w:color w:val="000000"/>
                <w:lang w:val="bg" w:eastAsia="en-GB"/>
              </w:rPr>
              <w:t xml:space="preserve"> - </w:t>
            </w:r>
            <w:r w:rsidR="00625A3F" w:rsidRPr="00625A3F">
              <w:rPr>
                <w:rFonts w:ascii="Times New Roman" w:eastAsia="Times New Roman" w:hAnsi="Times New Roman" w:cs="Times New Roman"/>
                <w:color w:val="000000"/>
                <w:lang w:val="bg" w:eastAsia="en-GB"/>
              </w:rPr>
              <w:t>— Икономии в годишното потребление на първична енергия</w:t>
            </w:r>
          </w:p>
        </w:tc>
      </w:tr>
      <w:tr w:rsidR="00664C31" w:rsidRPr="00664C31"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664C31" w:rsidRPr="005C6A46" w:rsidRDefault="00664C31" w:rsidP="00664C31">
            <w:pPr>
              <w:widowControl w:val="0"/>
              <w:spacing w:after="0" w:line="240" w:lineRule="auto"/>
              <w:rPr>
                <w:rFonts w:ascii="Times New Roman" w:eastAsia="Times New Roman" w:hAnsi="Times New Roman" w:cs="Times New Roman"/>
                <w:color w:val="000000"/>
                <w:lang w:val="bg" w:eastAsia="en-GB"/>
              </w:rPr>
            </w:pPr>
          </w:p>
        </w:tc>
      </w:tr>
    </w:tbl>
    <w:p w:rsidR="00664C31" w:rsidRDefault="00664C31" w:rsidP="00C8787A">
      <w:pPr>
        <w:jc w:val="center"/>
        <w:rPr>
          <w:rFonts w:ascii="Times New Roman" w:hAnsi="Times New Roman" w:cs="Times New Roman"/>
          <w:b/>
          <w:sz w:val="24"/>
          <w:szCs w:val="24"/>
        </w:rPr>
      </w:pPr>
    </w:p>
    <w:p w:rsidR="00664C31" w:rsidRDefault="00664C31"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664C31" w:rsidRPr="00664C31"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664C31" w:rsidRPr="00664C31" w:rsidRDefault="00664C31" w:rsidP="00664C31">
            <w:pPr>
              <w:widowControl w:val="0"/>
              <w:spacing w:after="0" w:line="240" w:lineRule="auto"/>
              <w:jc w:val="center"/>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Метаданни на индикатора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ЕФРР ВЖ. ФСП</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RCR29</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5D4D0A"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Очаквани</w:t>
            </w:r>
            <w:r w:rsidRPr="00664C31">
              <w:rPr>
                <w:rFonts w:ascii="Times New Roman" w:eastAsia="Times New Roman" w:hAnsi="Times New Roman" w:cs="Times New Roman"/>
                <w:b/>
                <w:color w:val="000000"/>
                <w:lang w:val="bg" w:eastAsia="en-GB"/>
              </w:rPr>
              <w:t xml:space="preserve"> </w:t>
            </w:r>
            <w:r w:rsidR="00664C31" w:rsidRPr="00664C31">
              <w:rPr>
                <w:rFonts w:ascii="Times New Roman" w:eastAsia="Times New Roman" w:hAnsi="Times New Roman" w:cs="Times New Roman"/>
                <w:b/>
                <w:color w:val="000000"/>
                <w:lang w:val="bg" w:eastAsia="en-GB"/>
              </w:rPr>
              <w:t>емисии на парникови газове</w:t>
            </w:r>
          </w:p>
        </w:tc>
      </w:tr>
      <w:tr w:rsidR="00664C31" w:rsidRPr="00664C31" w:rsidTr="008576FB">
        <w:trPr>
          <w:trHeight w:hRule="exact" w:val="70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RCR29 Климат: Прогнозни емисии на парникови газове</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тонове CO</w:t>
            </w:r>
            <w:r w:rsidRPr="00664C31">
              <w:rPr>
                <w:rFonts w:ascii="Times New Roman" w:eastAsia="Times New Roman" w:hAnsi="Times New Roman" w:cs="Times New Roman"/>
                <w:color w:val="000000"/>
                <w:sz w:val="13"/>
                <w:lang w:val="bg" w:eastAsia="en-GB"/>
              </w:rPr>
              <w:t xml:space="preserve">2 </w:t>
            </w:r>
            <w:proofErr w:type="spellStart"/>
            <w:r w:rsidRPr="00664C31">
              <w:rPr>
                <w:rFonts w:ascii="Times New Roman" w:eastAsia="Times New Roman" w:hAnsi="Times New Roman" w:cs="Times New Roman"/>
                <w:color w:val="000000"/>
                <w:lang w:val="bg" w:eastAsia="en-GB"/>
              </w:rPr>
              <w:t>екв</w:t>
            </w:r>
            <w:proofErr w:type="spellEnd"/>
            <w:r w:rsidRPr="00664C31">
              <w:rPr>
                <w:rFonts w:ascii="Times New Roman" w:eastAsia="Times New Roman" w:hAnsi="Times New Roman" w:cs="Times New Roman"/>
                <w:color w:val="000000"/>
                <w:lang w:val="bg" w:eastAsia="en-GB"/>
              </w:rPr>
              <w:t>./година</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резултат</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664C31" w:rsidRPr="00664C31" w:rsidRDefault="00664C31" w:rsidP="005D4D0A">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Базова </w:t>
            </w:r>
            <w:r w:rsidR="005D4D0A">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664C31">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не се изисква</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403FFD"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Намаляване</w:t>
            </w:r>
          </w:p>
        </w:tc>
      </w:tr>
      <w:tr w:rsidR="00664C31" w:rsidRPr="00664C31" w:rsidTr="00D8437B">
        <w:trPr>
          <w:trHeight w:hRule="exact" w:val="459"/>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Използване във всички цели на политиката, когато е уместно и в рамките на ФСП</w:t>
            </w:r>
          </w:p>
        </w:tc>
      </w:tr>
      <w:tr w:rsidR="00664C31" w:rsidRPr="00664C31" w:rsidTr="00664C31">
        <w:trPr>
          <w:trHeight w:hRule="exact" w:val="535"/>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Използване във всички специфични цели, когато е уместно и в рамките на ФСП</w:t>
            </w:r>
          </w:p>
        </w:tc>
      </w:tr>
      <w:tr w:rsidR="00664C31" w:rsidRPr="00664C31" w:rsidTr="00664C31">
        <w:trPr>
          <w:trHeight w:hRule="exact" w:val="3204"/>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664C31">
            <w:pPr>
              <w:widowControl w:val="0"/>
              <w:spacing w:after="22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Общите прогнозни емисии на парникови газове за подпомаганите субекти или процеси. Базовата линия се отнася до нивото на очакваните емисии на парникови газове през годината преди началото на интервенцията, а постигнатата стойност се изчислява като общата прогнозна стойност на емисиите на парникови газове въз основа на постигнатото равнище на енергийните характеристики през годината след приключването на интервенцията.</w:t>
            </w:r>
          </w:p>
          <w:p w:rsidR="00664C31" w:rsidRPr="00664C31" w:rsidRDefault="00664C31" w:rsidP="00664C31">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Този показател не се използва при операции, при които се използват показателите „RCR105 Очаквани емисии на парникови газове от котли, преобразувани в газ“ или „RCR29a ФСП: </w:t>
            </w:r>
            <w:proofErr w:type="spellStart"/>
            <w:r w:rsidRPr="00664C31">
              <w:rPr>
                <w:rFonts w:ascii="Times New Roman" w:eastAsia="Times New Roman" w:hAnsi="Times New Roman" w:cs="Times New Roman"/>
                <w:color w:val="000000"/>
                <w:lang w:val="bg" w:eastAsia="en-GB"/>
              </w:rPr>
              <w:t>Est</w:t>
            </w:r>
            <w:proofErr w:type="spellEnd"/>
            <w:r w:rsidRPr="00664C31">
              <w:rPr>
                <w:rFonts w:ascii="Times New Roman" w:eastAsia="Times New Roman" w:hAnsi="Times New Roman" w:cs="Times New Roman"/>
                <w:color w:val="000000"/>
                <w:lang w:val="bg" w:eastAsia="en-GB"/>
              </w:rPr>
              <w:t>. емисии на парникови газове в предприятията (Директива 2003/87/ЕО)“, за да се избегне необходимостта от подпомагани операции, за да се използват два показателя за ПГ.</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403FFD" w:rsidP="00403FFD">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Сертификати за енергийни характеристики за обектите от п</w:t>
            </w:r>
            <w:r w:rsidR="00664C31" w:rsidRPr="00664C31">
              <w:rPr>
                <w:rFonts w:ascii="Times New Roman" w:eastAsia="Times New Roman" w:hAnsi="Times New Roman" w:cs="Times New Roman"/>
                <w:color w:val="000000"/>
                <w:lang w:val="bg" w:eastAsia="en-GB"/>
              </w:rPr>
              <w:t>одпомагани проекти</w:t>
            </w:r>
          </w:p>
        </w:tc>
      </w:tr>
      <w:tr w:rsidR="00664C31" w:rsidRPr="00664C31" w:rsidTr="005C6A46">
        <w:trPr>
          <w:trHeight w:hRule="exact" w:val="1310"/>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lastRenderedPageBreak/>
              <w:t>12</w:t>
            </w:r>
          </w:p>
        </w:tc>
        <w:tc>
          <w:tcPr>
            <w:tcW w:w="1934" w:type="dxa"/>
            <w:tcBorders>
              <w:top w:val="single" w:sz="4" w:space="0" w:color="auto"/>
              <w:left w:val="single" w:sz="4" w:space="0" w:color="auto"/>
            </w:tcBorders>
            <w:shd w:val="clear" w:color="auto" w:fill="auto"/>
          </w:tcPr>
          <w:p w:rsidR="00664C31"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отчитането</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След приключване на </w:t>
            </w:r>
            <w:r w:rsidR="00403FFD">
              <w:rPr>
                <w:rFonts w:ascii="Times New Roman" w:eastAsia="Times New Roman" w:hAnsi="Times New Roman" w:cs="Times New Roman"/>
                <w:color w:val="000000"/>
                <w:lang w:val="bg" w:eastAsia="en-GB"/>
              </w:rPr>
              <w:t>обектите, изпълнение на индикаторите за продукт</w:t>
            </w:r>
            <w:r w:rsidRPr="00664C31">
              <w:rPr>
                <w:rFonts w:ascii="Times New Roman" w:eastAsia="Times New Roman" w:hAnsi="Times New Roman" w:cs="Times New Roman"/>
                <w:color w:val="000000"/>
                <w:lang w:val="bg" w:eastAsia="en-GB"/>
              </w:rPr>
              <w:t xml:space="preserve"> и наличието на сертификати за енергийни характеристики, енергийни обследвания или други съответни технически спецификации.</w:t>
            </w:r>
            <w:r w:rsidR="005C6A46">
              <w:rPr>
                <w:rFonts w:ascii="Times New Roman" w:eastAsia="Times New Roman" w:hAnsi="Times New Roman" w:cs="Times New Roman"/>
                <w:color w:val="000000"/>
                <w:lang w:val="bg" w:eastAsia="en-GB"/>
              </w:rPr>
              <w:t xml:space="preserve"> При докладване в рамките на искане за възстановяване на разходи.</w:t>
            </w:r>
          </w:p>
        </w:tc>
      </w:tr>
      <w:tr w:rsidR="00664C31" w:rsidRPr="00664C31" w:rsidTr="00403FFD">
        <w:trPr>
          <w:trHeight w:hRule="exact" w:val="61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8576FB">
        <w:trPr>
          <w:trHeight w:hRule="exact" w:val="70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Правило 1: Докладване по конкретни цели</w:t>
            </w:r>
          </w:p>
          <w:p w:rsidR="00664C31" w:rsidRPr="00664C31" w:rsidRDefault="00664C31" w:rsidP="00403FFD">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403FFD">
              <w:rPr>
                <w:rFonts w:ascii="Times New Roman" w:eastAsia="Times New Roman" w:hAnsi="Times New Roman" w:cs="Times New Roman"/>
                <w:color w:val="000000"/>
                <w:lang w:val="bg" w:eastAsia="en-GB"/>
              </w:rPr>
              <w:t xml:space="preserve"> на последно отчитане</w:t>
            </w:r>
            <w:r w:rsidRPr="00664C31">
              <w:rPr>
                <w:rFonts w:ascii="Times New Roman" w:eastAsia="Times New Roman" w:hAnsi="Times New Roman" w:cs="Times New Roman"/>
                <w:color w:val="000000"/>
                <w:lang w:val="bg" w:eastAsia="en-GB"/>
              </w:rPr>
              <w:t xml:space="preserve"> (РОР, приложение VII, таблица 3).</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8576FB">
        <w:trPr>
          <w:trHeight w:hRule="exact" w:val="470"/>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403FFD">
        <w:trPr>
          <w:trHeight w:hRule="exact" w:val="1579"/>
          <w:jc w:val="center"/>
        </w:trPr>
        <w:tc>
          <w:tcPr>
            <w:tcW w:w="706"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Показателят трябва да се използва, когато целта на интервенцията е намаляване на емисиите на парникови газове.</w:t>
            </w:r>
          </w:p>
          <w:p w:rsidR="00664C31" w:rsidRPr="00403FFD" w:rsidRDefault="00664C31" w:rsidP="00403FFD">
            <w:pPr>
              <w:widowControl w:val="0"/>
              <w:spacing w:after="0" w:line="240" w:lineRule="auto"/>
              <w:jc w:val="both"/>
              <w:rPr>
                <w:rFonts w:ascii="Times New Roman" w:eastAsia="Times New Roman" w:hAnsi="Times New Roman" w:cs="Times New Roman"/>
                <w:color w:val="000000"/>
                <w:lang w:val="bg-BG" w:eastAsia="en-GB"/>
              </w:rPr>
            </w:pPr>
            <w:r w:rsidRPr="00664C31">
              <w:rPr>
                <w:rFonts w:ascii="Times New Roman" w:eastAsia="Times New Roman" w:hAnsi="Times New Roman" w:cs="Times New Roman"/>
                <w:color w:val="000000"/>
                <w:lang w:val="bg" w:eastAsia="en-GB"/>
              </w:rPr>
              <w:t xml:space="preserve">За допълнителни разяснения относно наличните методологии вж. разискванията на съвместния семинар на REGIO </w:t>
            </w:r>
            <w:proofErr w:type="spellStart"/>
            <w:r w:rsidRPr="00664C31">
              <w:rPr>
                <w:rFonts w:ascii="Times New Roman" w:eastAsia="Times New Roman" w:hAnsi="Times New Roman" w:cs="Times New Roman"/>
                <w:color w:val="000000"/>
                <w:lang w:val="bg" w:eastAsia="en-GB"/>
              </w:rPr>
              <w:t>Evalnet</w:t>
            </w:r>
            <w:proofErr w:type="spellEnd"/>
            <w:r w:rsidRPr="00664C31">
              <w:rPr>
                <w:rFonts w:ascii="Times New Roman" w:eastAsia="Times New Roman" w:hAnsi="Times New Roman" w:cs="Times New Roman"/>
                <w:color w:val="000000"/>
                <w:lang w:val="bg" w:eastAsia="en-GB"/>
              </w:rPr>
              <w:t>/ЕИБ през ноември 2020 г. на следния адрес:</w:t>
            </w:r>
            <w:r w:rsidR="00403FFD" w:rsidRPr="00664C31" w:rsidDel="00403FFD">
              <w:rPr>
                <w:rFonts w:ascii="Times New Roman" w:eastAsia="Times New Roman" w:hAnsi="Times New Roman" w:cs="Times New Roman"/>
                <w:color w:val="000000"/>
                <w:lang w:val="bg" w:eastAsia="en-GB"/>
              </w:rPr>
              <w:t xml:space="preserve"> </w:t>
            </w:r>
            <w:r w:rsidR="00403FFD">
              <w:rPr>
                <w:rFonts w:ascii="Times New Roman" w:eastAsia="Times New Roman" w:hAnsi="Times New Roman" w:cs="Times New Roman"/>
                <w:color w:val="0000FF"/>
                <w:u w:val="single"/>
                <w:lang w:val="bg" w:eastAsia="en-GB"/>
              </w:rPr>
              <w:t xml:space="preserve"> </w:t>
            </w:r>
            <w:hyperlink r:id="rId8" w:anchor="1" w:history="1">
              <w:proofErr w:type="spellStart"/>
              <w:r w:rsidR="00403FFD">
                <w:rPr>
                  <w:rStyle w:val="Hyperlink"/>
                </w:rPr>
                <w:t>Inforegio</w:t>
              </w:r>
              <w:proofErr w:type="spellEnd"/>
              <w:r w:rsidR="00403FFD">
                <w:rPr>
                  <w:rStyle w:val="Hyperlink"/>
                </w:rPr>
                <w:t xml:space="preserve"> - Guidance and methodological resources (europa.eu)</w:t>
              </w:r>
            </w:hyperlink>
            <w:r w:rsidR="00403FFD">
              <w:rPr>
                <w:lang w:val="bg-BG"/>
              </w:rPr>
              <w:t xml:space="preserve"> </w:t>
            </w:r>
          </w:p>
        </w:tc>
      </w:tr>
    </w:tbl>
    <w:p w:rsidR="00664C31" w:rsidRDefault="00664C31" w:rsidP="00C8787A">
      <w:pPr>
        <w:jc w:val="center"/>
        <w:rPr>
          <w:rFonts w:ascii="Times New Roman" w:hAnsi="Times New Roman" w:cs="Times New Roman"/>
          <w:b/>
          <w:sz w:val="24"/>
          <w:szCs w:val="24"/>
        </w:rPr>
      </w:pPr>
    </w:p>
    <w:p w:rsidR="00C6621E" w:rsidRPr="00CF2FCF" w:rsidRDefault="00C6621E" w:rsidP="0069091C">
      <w:pPr>
        <w:pStyle w:val="Heading2"/>
        <w:jc w:val="both"/>
        <w:rPr>
          <w:rFonts w:ascii="Times New Roman" w:eastAsia="Times New Roman" w:hAnsi="Times New Roman" w:cs="Times New Roman"/>
          <w:b/>
          <w:color w:val="000000"/>
          <w:sz w:val="20"/>
          <w:szCs w:val="20"/>
          <w:lang w:val="bg" w:eastAsia="en-GB"/>
        </w:rPr>
      </w:pPr>
      <w:bookmarkStart w:id="5" w:name="bookmark106"/>
      <w:bookmarkStart w:id="6" w:name="_Toc135140907"/>
      <w:r w:rsidRPr="00CF2FCF">
        <w:rPr>
          <w:rFonts w:ascii="Times New Roman" w:eastAsia="Times New Roman" w:hAnsi="Times New Roman" w:cs="Times New Roman"/>
          <w:b/>
          <w:color w:val="000000"/>
          <w:sz w:val="20"/>
          <w:szCs w:val="20"/>
          <w:lang w:val="bg" w:eastAsia="en-GB"/>
        </w:rPr>
        <w:t>RSO2.7 Подобряване на защитата и опазването на природата, биологичното разнообразие и екологосъобразната инфраструктура, включително в градските райони, и намаляване на всички форми на замърсяване (биологично разнообразие и екологосъобразна инфраструктура)</w:t>
      </w:r>
      <w:bookmarkEnd w:id="5"/>
      <w:bookmarkEnd w:id="6"/>
    </w:p>
    <w:p w:rsidR="0069091C" w:rsidRPr="0069091C" w:rsidRDefault="0069091C" w:rsidP="0069091C">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C6621E" w:rsidRPr="00C6621E" w:rsidTr="008576FB">
        <w:trPr>
          <w:trHeight w:hRule="exact" w:val="470"/>
          <w:jc w:val="center"/>
        </w:trPr>
        <w:tc>
          <w:tcPr>
            <w:tcW w:w="706" w:type="dxa"/>
            <w:tcBorders>
              <w:top w:val="single" w:sz="4" w:space="0" w:color="auto"/>
              <w:left w:val="single" w:sz="4" w:space="0" w:color="auto"/>
            </w:tcBorders>
            <w:shd w:val="clear" w:color="auto" w:fill="C6D8F0"/>
            <w:vAlign w:val="bottom"/>
          </w:tcPr>
          <w:p w:rsidR="00C6621E" w:rsidRPr="00C6621E" w:rsidRDefault="00C6621E" w:rsidP="00C6621E">
            <w:pPr>
              <w:widowControl w:val="0"/>
              <w:spacing w:after="0" w:line="240" w:lineRule="auto"/>
              <w:jc w:val="center"/>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Метаданни на индикатора</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ЕФРР ВЖ. ФСП</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RCO36</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5271F8"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Зелена</w:t>
            </w:r>
            <w:r w:rsidRPr="00C6621E">
              <w:rPr>
                <w:rFonts w:ascii="Times New Roman" w:eastAsia="Times New Roman" w:hAnsi="Times New Roman" w:cs="Times New Roman"/>
                <w:b/>
                <w:color w:val="000000"/>
                <w:lang w:val="bg" w:eastAsia="en-GB"/>
              </w:rPr>
              <w:t xml:space="preserve"> </w:t>
            </w:r>
            <w:r w:rsidR="00C6621E" w:rsidRPr="00C6621E">
              <w:rPr>
                <w:rFonts w:ascii="Times New Roman" w:eastAsia="Times New Roman" w:hAnsi="Times New Roman" w:cs="Times New Roman"/>
                <w:b/>
                <w:color w:val="000000"/>
                <w:lang w:val="bg" w:eastAsia="en-GB"/>
              </w:rPr>
              <w:t>инфраструктура, подпомагана за цели, различни от адаптирането към изменението на климата</w:t>
            </w:r>
          </w:p>
        </w:tc>
      </w:tr>
      <w:tr w:rsidR="00C6621E" w:rsidRPr="00C6621E" w:rsidTr="005C6A46">
        <w:trPr>
          <w:trHeight w:hRule="exact" w:val="924"/>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5271F8">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RCO36 </w:t>
            </w:r>
            <w:proofErr w:type="spellStart"/>
            <w:r w:rsidRPr="00C6621E">
              <w:rPr>
                <w:rFonts w:ascii="Times New Roman" w:eastAsia="Times New Roman" w:hAnsi="Times New Roman" w:cs="Times New Roman"/>
                <w:color w:val="000000"/>
                <w:lang w:val="bg" w:eastAsia="en-GB"/>
              </w:rPr>
              <w:t>Env</w:t>
            </w:r>
            <w:proofErr w:type="spellEnd"/>
            <w:r w:rsidRPr="00C6621E">
              <w:rPr>
                <w:rFonts w:ascii="Times New Roman" w:eastAsia="Times New Roman" w:hAnsi="Times New Roman" w:cs="Times New Roman"/>
                <w:color w:val="000000"/>
                <w:lang w:val="bg" w:eastAsia="en-GB"/>
              </w:rPr>
              <w:t>: Екологосъобразна инфраструктура (не е свързана с изменението на климата)</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хектари</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5271F8"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C6621E" w:rsidRPr="00C6621E" w:rsidRDefault="00C6621E" w:rsidP="005D4D0A">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Базова </w:t>
            </w:r>
            <w:r w:rsidR="005D4D0A">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r>
      <w:tr w:rsidR="00C6621E" w:rsidRPr="00C6621E" w:rsidTr="005C6A46">
        <w:trPr>
          <w:trHeight w:hRule="exact" w:val="521"/>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C6621E" w:rsidRPr="00C6621E" w:rsidRDefault="005D4D0A"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Етапна цел</w:t>
            </w:r>
            <w:r w:rsidR="00C6621E" w:rsidRPr="00C6621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&gt;=0</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 0</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ЦП2 „По-зелена Европа“ и в рамките на ФСП</w:t>
            </w:r>
          </w:p>
        </w:tc>
      </w:tr>
      <w:tr w:rsidR="00C6621E" w:rsidRPr="00C6621E" w:rsidTr="00C6621E">
        <w:trPr>
          <w:trHeight w:hRule="exact" w:val="601"/>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RSO2.7 Опазване на природата и биологичното разнообразие и в рамките на ФСП</w:t>
            </w:r>
          </w:p>
        </w:tc>
      </w:tr>
      <w:tr w:rsidR="00C6621E" w:rsidRPr="00C6621E" w:rsidTr="00C6621E">
        <w:trPr>
          <w:trHeight w:hRule="exact" w:val="2834"/>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C6621E">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Площ на новопостроена или значително модернизирана зелена инфраструктура за цели, различни от адаптирането към изменението на климата. Подобренията се отнасят до значителни подобрения на съществуващите екологосъобразни инфраструктури, които отговарят на условията за подпомагане. Поддръжката е изключена.</w:t>
            </w:r>
          </w:p>
          <w:p w:rsidR="00C6621E" w:rsidRPr="00C6621E" w:rsidRDefault="00C6621E" w:rsidP="00C6621E">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Примерите за зелена инфраструктура включват богати на биологично разнообразие паркове, пропусклива почвена покривка, зелени стени, зелени покриви, зелени училищни дворове и др. (вж. ЕАОС, 2011 г.)</w:t>
            </w:r>
          </w:p>
          <w:p w:rsidR="00C6621E" w:rsidRPr="00C6621E" w:rsidRDefault="00C6621E" w:rsidP="00C6621E">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Този показател не обхваща екологосъобразната инфраструктура, подпомагана за адаптиране към изменението на климата (обхваната с показател RCO26), нито инвестициите в „Натура 2000“ (обхванати от показател RCO37).</w:t>
            </w:r>
          </w:p>
        </w:tc>
      </w:tr>
      <w:tr w:rsidR="00C6621E" w:rsidRPr="00C6621E" w:rsidTr="005C6A46">
        <w:trPr>
          <w:trHeight w:hRule="exact" w:val="57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Подпомагани проекти</w:t>
            </w:r>
            <w:r w:rsidR="005C6A46">
              <w:rPr>
                <w:rFonts w:ascii="Times New Roman" w:eastAsia="Times New Roman" w:hAnsi="Times New Roman" w:cs="Times New Roman"/>
                <w:color w:val="000000"/>
                <w:lang w:val="bg" w:eastAsia="en-GB"/>
              </w:rPr>
              <w:t xml:space="preserve"> на основа на разработени проекти и схеми и справка от кадастър за териториалния обхват на интервенцията.</w:t>
            </w:r>
          </w:p>
          <w:p w:rsidR="005C6A46" w:rsidRPr="00C6621E" w:rsidRDefault="005C6A46" w:rsidP="00C6621E">
            <w:pPr>
              <w:widowControl w:val="0"/>
              <w:spacing w:after="0" w:line="240" w:lineRule="auto"/>
              <w:rPr>
                <w:rFonts w:ascii="Times New Roman" w:eastAsia="Times New Roman" w:hAnsi="Times New Roman" w:cs="Times New Roman"/>
                <w:color w:val="000000"/>
                <w:lang w:val="bg" w:eastAsia="en-GB"/>
              </w:rPr>
            </w:pPr>
          </w:p>
        </w:tc>
      </w:tr>
      <w:tr w:rsidR="00C6621E" w:rsidRPr="00C6621E" w:rsidTr="005C6A46">
        <w:trPr>
          <w:trHeight w:hRule="exact" w:val="963"/>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C6621E" w:rsidRPr="005C6A46" w:rsidRDefault="00403FFD" w:rsidP="00403FFD">
            <w:pPr>
              <w:widowControl w:val="0"/>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val="bg" w:eastAsia="en-GB"/>
              </w:rPr>
              <w:t xml:space="preserve"> Етап на отчитане</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След приключване на изпълнението на подпомагания проект</w:t>
            </w:r>
            <w:r w:rsidR="005C6A46">
              <w:rPr>
                <w:rFonts w:ascii="Times New Roman" w:eastAsia="Times New Roman" w:hAnsi="Times New Roman" w:cs="Times New Roman"/>
                <w:color w:val="000000"/>
                <w:lang w:val="bg" w:eastAsia="en-GB"/>
              </w:rPr>
              <w:t>, при докладване в рамките на искане за възстановяване на разходи.</w:t>
            </w:r>
          </w:p>
        </w:tc>
      </w:tr>
      <w:tr w:rsidR="00C6621E" w:rsidRPr="00C6621E" w:rsidTr="008576FB">
        <w:trPr>
          <w:trHeight w:hRule="exact" w:val="408"/>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C6621E" w:rsidRPr="00C6621E" w:rsidTr="008576FB">
        <w:trPr>
          <w:trHeight w:hRule="exact" w:val="701"/>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Правило 1: Докладване по конкретни цели</w:t>
            </w:r>
          </w:p>
          <w:p w:rsidR="00C6621E" w:rsidRPr="00C6621E" w:rsidRDefault="00C6621E" w:rsidP="001A5FA1">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1A5FA1">
              <w:rPr>
                <w:rFonts w:ascii="Times New Roman" w:eastAsia="Times New Roman" w:hAnsi="Times New Roman" w:cs="Times New Roman"/>
                <w:color w:val="000000"/>
                <w:lang w:val="bg" w:eastAsia="en-GB"/>
              </w:rPr>
              <w:t xml:space="preserve"> на последно отчитане</w:t>
            </w:r>
            <w:r w:rsidRPr="00C6621E">
              <w:rPr>
                <w:rFonts w:ascii="Times New Roman" w:eastAsia="Times New Roman" w:hAnsi="Times New Roman" w:cs="Times New Roman"/>
                <w:color w:val="000000"/>
                <w:lang w:val="bg" w:eastAsia="en-GB"/>
              </w:rPr>
              <w:t xml:space="preserve"> (РОР, приложение VII, таблица 3).</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ЕАОС (2011 г.) — Зелена инфраструктура и териториално сближаване, Технически доклад 18</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CCO16</w:t>
            </w:r>
            <w:r w:rsidR="00403FFD">
              <w:rPr>
                <w:rFonts w:ascii="Times New Roman" w:eastAsia="Times New Roman" w:hAnsi="Times New Roman" w:cs="Times New Roman"/>
                <w:color w:val="000000"/>
                <w:lang w:val="bg" w:eastAsia="en-GB"/>
              </w:rPr>
              <w:t xml:space="preserve">- </w:t>
            </w:r>
            <w:r w:rsidR="00403FFD" w:rsidRPr="00403FFD">
              <w:rPr>
                <w:rFonts w:ascii="Times New Roman" w:eastAsia="Times New Roman" w:hAnsi="Times New Roman" w:cs="Times New Roman"/>
                <w:color w:val="000000"/>
                <w:lang w:val="bg" w:eastAsia="en-GB"/>
              </w:rPr>
              <w:t>Площ на зелената инфраструктура</w:t>
            </w:r>
          </w:p>
        </w:tc>
      </w:tr>
      <w:tr w:rsidR="00C6621E" w:rsidRPr="00C6621E" w:rsidTr="008576FB">
        <w:trPr>
          <w:trHeight w:hRule="exact" w:val="710"/>
          <w:jc w:val="center"/>
        </w:trPr>
        <w:tc>
          <w:tcPr>
            <w:tcW w:w="706"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Този показател е предназначен да се използва за отразяване на интервенциите за екологосъобразна инфраструктура, подпомагана за цели, различни от адаптирането към изменението на климата, за да се предотврати припокриването с общия показател RCO26.</w:t>
            </w:r>
          </w:p>
        </w:tc>
      </w:tr>
    </w:tbl>
    <w:p w:rsidR="00C6621E" w:rsidRDefault="00C6621E"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4F3AD1" w:rsidRPr="004F3AD1"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4F3AD1" w:rsidRPr="004F3AD1" w:rsidRDefault="004F3AD1" w:rsidP="004F3AD1">
            <w:pPr>
              <w:widowControl w:val="0"/>
              <w:spacing w:after="0" w:line="240" w:lineRule="auto"/>
              <w:jc w:val="center"/>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Метаданни на индикатора</w:t>
            </w:r>
          </w:p>
        </w:tc>
      </w:tr>
      <w:tr w:rsidR="004F3AD1" w:rsidRPr="004F3AD1" w:rsidTr="00EC11A9">
        <w:trPr>
          <w:trHeight w:hRule="exact" w:val="322"/>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ЕФРР CF</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RCR95</w:t>
            </w:r>
          </w:p>
        </w:tc>
      </w:tr>
      <w:tr w:rsidR="004F3AD1" w:rsidRPr="004F3AD1" w:rsidTr="00EC11A9">
        <w:trPr>
          <w:trHeight w:hRule="exact" w:val="578"/>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5271F8" w:rsidP="005271F8">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 xml:space="preserve">Жители с </w:t>
            </w:r>
            <w:r w:rsidR="004F3AD1" w:rsidRPr="004F3AD1">
              <w:rPr>
                <w:rFonts w:ascii="Times New Roman" w:eastAsia="Times New Roman" w:hAnsi="Times New Roman" w:cs="Times New Roman"/>
                <w:b/>
                <w:color w:val="000000"/>
                <w:lang w:val="bg" w:eastAsia="en-GB"/>
              </w:rPr>
              <w:t xml:space="preserve">достъп до нова или подобрена </w:t>
            </w:r>
            <w:r>
              <w:rPr>
                <w:rFonts w:ascii="Times New Roman" w:eastAsia="Times New Roman" w:hAnsi="Times New Roman" w:cs="Times New Roman"/>
                <w:b/>
                <w:color w:val="000000"/>
                <w:lang w:val="bg" w:eastAsia="en-GB"/>
              </w:rPr>
              <w:t>зелена</w:t>
            </w:r>
            <w:r w:rsidRPr="004F3AD1">
              <w:rPr>
                <w:rFonts w:ascii="Times New Roman" w:eastAsia="Times New Roman" w:hAnsi="Times New Roman" w:cs="Times New Roman"/>
                <w:b/>
                <w:color w:val="000000"/>
                <w:lang w:val="bg" w:eastAsia="en-GB"/>
              </w:rPr>
              <w:t xml:space="preserve"> </w:t>
            </w:r>
            <w:r w:rsidR="004F3AD1" w:rsidRPr="004F3AD1">
              <w:rPr>
                <w:rFonts w:ascii="Times New Roman" w:eastAsia="Times New Roman" w:hAnsi="Times New Roman" w:cs="Times New Roman"/>
                <w:b/>
                <w:color w:val="000000"/>
                <w:lang w:val="bg" w:eastAsia="en-GB"/>
              </w:rPr>
              <w:t>инфраструктура</w:t>
            </w:r>
          </w:p>
        </w:tc>
      </w:tr>
      <w:tr w:rsidR="004F3AD1" w:rsidRPr="004F3AD1" w:rsidTr="00EC11A9">
        <w:trPr>
          <w:trHeight w:hRule="exact" w:val="701"/>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5271F8">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 xml:space="preserve">RCR95 </w:t>
            </w:r>
            <w:proofErr w:type="spellStart"/>
            <w:r w:rsidRPr="004F3AD1">
              <w:rPr>
                <w:rFonts w:ascii="Times New Roman" w:eastAsia="Times New Roman" w:hAnsi="Times New Roman" w:cs="Times New Roman"/>
                <w:color w:val="000000"/>
                <w:lang w:val="bg" w:eastAsia="en-GB"/>
              </w:rPr>
              <w:t>Env</w:t>
            </w:r>
            <w:proofErr w:type="spellEnd"/>
            <w:r w:rsidRPr="004F3AD1">
              <w:rPr>
                <w:rFonts w:ascii="Times New Roman" w:eastAsia="Times New Roman" w:hAnsi="Times New Roman" w:cs="Times New Roman"/>
                <w:color w:val="000000"/>
                <w:lang w:val="bg" w:eastAsia="en-GB"/>
              </w:rPr>
              <w:t>: Поп. с достъп до зелена инфраструктура</w:t>
            </w:r>
          </w:p>
        </w:tc>
      </w:tr>
      <w:tr w:rsidR="004F3AD1" w:rsidRPr="004F3AD1" w:rsidTr="00EC11A9">
        <w:trPr>
          <w:trHeight w:hRule="exact" w:val="322"/>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лица</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резултат</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4F3AD1" w:rsidRPr="004F3AD1" w:rsidRDefault="004F3AD1" w:rsidP="005271F8">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 xml:space="preserve">Базова </w:t>
            </w:r>
            <w:r w:rsidR="005271F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0</w:t>
            </w:r>
          </w:p>
        </w:tc>
      </w:tr>
      <w:tr w:rsidR="004F3AD1" w:rsidRPr="004F3AD1" w:rsidTr="00EC11A9">
        <w:trPr>
          <w:trHeight w:hRule="exact" w:val="322"/>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4F3AD1">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не се изисква</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&gt; 0</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Използване във всички специфични цели, когато е уместно</w:t>
            </w:r>
          </w:p>
        </w:tc>
      </w:tr>
      <w:tr w:rsidR="004F3AD1" w:rsidRPr="004F3AD1" w:rsidTr="004F3AD1">
        <w:trPr>
          <w:trHeight w:hRule="exact" w:val="973"/>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4F3AD1" w:rsidRPr="004F3AD1" w:rsidRDefault="004F3AD1" w:rsidP="005C6A46">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 xml:space="preserve">Приблизително население, живеещо в радиус от 2 км от обществената зелена инфраструктура, изградена или значително развита в градски райони и подкрепена от проектите </w:t>
            </w:r>
          </w:p>
        </w:tc>
      </w:tr>
      <w:tr w:rsidR="004F3AD1" w:rsidRPr="004F3AD1" w:rsidTr="00327A0F">
        <w:trPr>
          <w:trHeight w:hRule="exact" w:val="953"/>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Подпомагани проекти</w:t>
            </w:r>
            <w:r w:rsidR="005C6A46">
              <w:rPr>
                <w:rFonts w:ascii="Times New Roman" w:eastAsia="Times New Roman" w:hAnsi="Times New Roman" w:cs="Times New Roman"/>
                <w:color w:val="000000"/>
                <w:lang w:val="bg" w:eastAsia="en-GB"/>
              </w:rPr>
              <w:t xml:space="preserve"> -  справка за населението (ГРАО, НСИ, община) за населението съобразно дефиницията. </w:t>
            </w:r>
          </w:p>
        </w:tc>
      </w:tr>
      <w:tr w:rsidR="004F3AD1" w:rsidRPr="004F3AD1" w:rsidTr="00327A0F">
        <w:trPr>
          <w:trHeight w:hRule="exact" w:val="915"/>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4F3AD1" w:rsidRPr="004F3AD1" w:rsidRDefault="005C6A46" w:rsidP="004F3AD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След приключване на изпълнението на подпомагания проек</w:t>
            </w:r>
            <w:r w:rsidR="005C6A46">
              <w:rPr>
                <w:rFonts w:ascii="Times New Roman" w:eastAsia="Times New Roman" w:hAnsi="Times New Roman" w:cs="Times New Roman"/>
                <w:color w:val="000000"/>
                <w:lang w:val="bg" w:eastAsia="en-GB"/>
              </w:rPr>
              <w:t>т при докладване в рамките на искане за възстановяване на разходи.</w:t>
            </w:r>
          </w:p>
        </w:tc>
      </w:tr>
      <w:tr w:rsidR="004F3AD1" w:rsidRPr="004F3AD1" w:rsidTr="00EC11A9">
        <w:trPr>
          <w:trHeight w:hRule="exact" w:val="408"/>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4F3AD1" w:rsidRPr="004F3AD1" w:rsidTr="00EC11A9">
        <w:trPr>
          <w:trHeight w:hRule="exact" w:val="701"/>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Правило 1: Докладване по конкретни цели</w:t>
            </w:r>
          </w:p>
          <w:p w:rsidR="004F3AD1" w:rsidRPr="004F3AD1" w:rsidRDefault="004F3AD1" w:rsidP="00327A0F">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27A0F">
              <w:rPr>
                <w:rFonts w:ascii="Times New Roman" w:eastAsia="Times New Roman" w:hAnsi="Times New Roman" w:cs="Times New Roman"/>
                <w:color w:val="000000"/>
                <w:lang w:val="bg" w:eastAsia="en-GB"/>
              </w:rPr>
              <w:t xml:space="preserve"> на последно отчитане</w:t>
            </w:r>
            <w:r w:rsidRPr="004F3AD1">
              <w:rPr>
                <w:rFonts w:ascii="Times New Roman" w:eastAsia="Times New Roman" w:hAnsi="Times New Roman" w:cs="Times New Roman"/>
                <w:color w:val="000000"/>
                <w:lang w:val="bg" w:eastAsia="en-GB"/>
              </w:rPr>
              <w:t xml:space="preserve"> (РОР, приложение VII, таблица 3).</w:t>
            </w:r>
          </w:p>
        </w:tc>
      </w:tr>
      <w:tr w:rsidR="004F3AD1" w:rsidRPr="004F3AD1" w:rsidTr="00327A0F">
        <w:trPr>
          <w:trHeight w:hRule="exact" w:val="811"/>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proofErr w:type="spellStart"/>
            <w:r w:rsidRPr="004F3AD1">
              <w:rPr>
                <w:rFonts w:ascii="Times New Roman" w:eastAsia="Times New Roman" w:hAnsi="Times New Roman" w:cs="Times New Roman"/>
                <w:color w:val="000000"/>
                <w:lang w:val="bg" w:eastAsia="en-GB"/>
              </w:rPr>
              <w:t>Многофункционалност</w:t>
            </w:r>
            <w:proofErr w:type="spellEnd"/>
            <w:r w:rsidRPr="004F3AD1">
              <w:rPr>
                <w:rFonts w:ascii="Times New Roman" w:eastAsia="Times New Roman" w:hAnsi="Times New Roman" w:cs="Times New Roman"/>
                <w:color w:val="000000"/>
                <w:lang w:val="bg" w:eastAsia="en-GB"/>
              </w:rPr>
              <w:t xml:space="preserve"> на екологосъобразната инфраструктура, Европейска комисия, ГД „Околна среда“, задълбочено проучване от март 2012 г.</w:t>
            </w:r>
          </w:p>
        </w:tc>
      </w:tr>
      <w:tr w:rsidR="004F3AD1" w:rsidRPr="004F3AD1" w:rsidTr="00EC11A9">
        <w:trPr>
          <w:trHeight w:hRule="exact" w:val="470"/>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sz w:val="10"/>
                <w:lang w:val="bg" w:eastAsia="en-GB"/>
              </w:rPr>
            </w:pPr>
          </w:p>
        </w:tc>
      </w:tr>
      <w:tr w:rsidR="004F3AD1" w:rsidRPr="004F3AD1"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sz w:val="10"/>
                <w:lang w:val="bg" w:eastAsia="en-GB"/>
              </w:rPr>
            </w:pPr>
          </w:p>
        </w:tc>
      </w:tr>
    </w:tbl>
    <w:p w:rsidR="004F3AD1" w:rsidRDefault="004F3AD1" w:rsidP="00C8787A">
      <w:pPr>
        <w:jc w:val="center"/>
        <w:rPr>
          <w:rFonts w:ascii="Times New Roman" w:hAnsi="Times New Roman" w:cs="Times New Roman"/>
          <w:b/>
          <w:sz w:val="24"/>
          <w:szCs w:val="24"/>
        </w:rPr>
      </w:pPr>
    </w:p>
    <w:p w:rsidR="004F3AD1" w:rsidRDefault="004F3AD1" w:rsidP="00C8787A">
      <w:pPr>
        <w:jc w:val="center"/>
        <w:rPr>
          <w:rFonts w:ascii="Times New Roman" w:hAnsi="Times New Roman" w:cs="Times New Roman"/>
          <w:b/>
          <w:sz w:val="24"/>
          <w:szCs w:val="24"/>
        </w:rPr>
      </w:pPr>
    </w:p>
    <w:p w:rsidR="00C6621E" w:rsidRDefault="00C6621E" w:rsidP="00CF2FCF">
      <w:pPr>
        <w:pStyle w:val="Heading2"/>
        <w:jc w:val="both"/>
        <w:rPr>
          <w:rFonts w:ascii="Times New Roman" w:eastAsia="Times New Roman" w:hAnsi="Times New Roman" w:cs="Times New Roman"/>
          <w:b/>
          <w:color w:val="000000"/>
          <w:sz w:val="20"/>
          <w:szCs w:val="20"/>
          <w:lang w:val="bg" w:eastAsia="en-GB"/>
        </w:rPr>
      </w:pPr>
      <w:bookmarkStart w:id="7" w:name="bookmark107"/>
      <w:bookmarkStart w:id="8" w:name="_Toc135140908"/>
      <w:r w:rsidRPr="00CF2FCF">
        <w:rPr>
          <w:rFonts w:ascii="Times New Roman" w:eastAsia="Times New Roman" w:hAnsi="Times New Roman" w:cs="Times New Roman"/>
          <w:b/>
          <w:color w:val="000000"/>
          <w:sz w:val="20"/>
          <w:szCs w:val="20"/>
          <w:lang w:val="bg" w:eastAsia="en-GB"/>
        </w:rPr>
        <w:t xml:space="preserve">RSO2.8 Насърчаване на устойчива </w:t>
      </w:r>
      <w:proofErr w:type="spellStart"/>
      <w:r w:rsidRPr="00CF2FCF">
        <w:rPr>
          <w:rFonts w:ascii="Times New Roman" w:eastAsia="Times New Roman" w:hAnsi="Times New Roman" w:cs="Times New Roman"/>
          <w:b/>
          <w:color w:val="000000"/>
          <w:sz w:val="20"/>
          <w:szCs w:val="20"/>
          <w:lang w:val="bg" w:eastAsia="en-GB"/>
        </w:rPr>
        <w:t>мултимодална</w:t>
      </w:r>
      <w:proofErr w:type="spellEnd"/>
      <w:r w:rsidRPr="00CF2FCF">
        <w:rPr>
          <w:rFonts w:ascii="Times New Roman" w:eastAsia="Times New Roman" w:hAnsi="Times New Roman" w:cs="Times New Roman"/>
          <w:b/>
          <w:color w:val="000000"/>
          <w:sz w:val="20"/>
          <w:szCs w:val="20"/>
          <w:lang w:val="bg" w:eastAsia="en-GB"/>
        </w:rPr>
        <w:t xml:space="preserve"> градска мобилност като част от прехода към икономика с нулеви нетни въглеродни емисии (градска мобилност)</w:t>
      </w:r>
      <w:bookmarkEnd w:id="7"/>
      <w:bookmarkEnd w:id="8"/>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C6621E" w:rsidRPr="00C6621E"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C6621E" w:rsidRPr="00C6621E" w:rsidRDefault="00C6621E" w:rsidP="00C6621E">
            <w:pPr>
              <w:widowControl w:val="0"/>
              <w:spacing w:after="0" w:line="240" w:lineRule="auto"/>
              <w:jc w:val="center"/>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Метаданни на индикатора</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ЕФРР ВЖ. ФСП</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RCO57</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Капацитет на екологосъобразния подвижен състав за колективен обществен транспорт</w:t>
            </w:r>
          </w:p>
        </w:tc>
      </w:tr>
      <w:tr w:rsidR="00C6621E" w:rsidRPr="00C6621E" w:rsidTr="005C6A46">
        <w:trPr>
          <w:trHeight w:hRule="exact" w:val="914"/>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RCO57 </w:t>
            </w:r>
            <w:proofErr w:type="spellStart"/>
            <w:r w:rsidRPr="00C6621E">
              <w:rPr>
                <w:rFonts w:ascii="Times New Roman" w:eastAsia="Times New Roman" w:hAnsi="Times New Roman" w:cs="Times New Roman"/>
                <w:color w:val="000000"/>
                <w:lang w:val="bg" w:eastAsia="en-GB"/>
              </w:rPr>
              <w:t>Urban</w:t>
            </w:r>
            <w:proofErr w:type="spellEnd"/>
            <w:r w:rsidRPr="00C6621E">
              <w:rPr>
                <w:rFonts w:ascii="Times New Roman" w:eastAsia="Times New Roman" w:hAnsi="Times New Roman" w:cs="Times New Roman"/>
                <w:color w:val="000000"/>
                <w:lang w:val="bg" w:eastAsia="en-GB"/>
              </w:rPr>
              <w:t xml:space="preserve"> </w:t>
            </w:r>
            <w:proofErr w:type="spellStart"/>
            <w:r w:rsidRPr="00C6621E">
              <w:rPr>
                <w:rFonts w:ascii="Times New Roman" w:eastAsia="Times New Roman" w:hAnsi="Times New Roman" w:cs="Times New Roman"/>
                <w:color w:val="000000"/>
                <w:lang w:val="bg" w:eastAsia="en-GB"/>
              </w:rPr>
              <w:t>Trans</w:t>
            </w:r>
            <w:proofErr w:type="spellEnd"/>
            <w:r w:rsidRPr="00C6621E">
              <w:rPr>
                <w:rFonts w:ascii="Times New Roman" w:eastAsia="Times New Roman" w:hAnsi="Times New Roman" w:cs="Times New Roman"/>
                <w:color w:val="000000"/>
                <w:lang w:val="bg" w:eastAsia="en-GB"/>
              </w:rPr>
              <w:t>: подвижен състав за обществен транспорт</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пътници</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5271F8"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C6621E" w:rsidRPr="00C6621E" w:rsidRDefault="00C6621E" w:rsidP="005271F8">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Базова </w:t>
            </w:r>
            <w:r w:rsidR="005271F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Етапна цел</w:t>
            </w:r>
            <w:r w:rsidRPr="00C6621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&gt;=0</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 0</w:t>
            </w:r>
          </w:p>
        </w:tc>
      </w:tr>
      <w:tr w:rsidR="00C6621E" w:rsidRPr="00C6621E" w:rsidTr="00C6621E">
        <w:trPr>
          <w:trHeight w:hRule="exact" w:val="548"/>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Използване във всички цели на политиката, когато е уместно и в рамките на ФСП</w:t>
            </w:r>
          </w:p>
        </w:tc>
      </w:tr>
      <w:tr w:rsidR="00C6621E" w:rsidRPr="00C6621E" w:rsidTr="00C6621E">
        <w:trPr>
          <w:trHeight w:hRule="exact" w:val="583"/>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Използване във всички специфични цели, когато е уместно и в рамките на ФСП</w:t>
            </w:r>
          </w:p>
        </w:tc>
      </w:tr>
      <w:tr w:rsidR="00C6621E" w:rsidRPr="00C6621E" w:rsidTr="00C6621E">
        <w:trPr>
          <w:trHeight w:hRule="exact" w:val="1697"/>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Пътнически капацитет на екологично чист подвижен състав за колективен обществен транспорт, финансиран от подпомагани проекти (производител специфициран капацитет на седящи и правостоящи пътници).</w:t>
            </w:r>
          </w:p>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Екологичният подвижен състав включва колективен обществен транспорт с ниски въглеродни емисии или с нулеви емисии (автобуси, тролейбуси, трамваи, метро и др.).</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Подпомагани проекти</w:t>
            </w:r>
          </w:p>
        </w:tc>
      </w:tr>
      <w:tr w:rsidR="00C6621E" w:rsidRPr="00C6621E" w:rsidTr="004D72F4">
        <w:trPr>
          <w:trHeight w:hRule="exact" w:val="1038"/>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C6621E" w:rsidRPr="00C6621E" w:rsidRDefault="005C6A46"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4D72F4">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След приключване на изпълнението на подпомаганите </w:t>
            </w:r>
            <w:r w:rsidR="005C6A46">
              <w:rPr>
                <w:rFonts w:ascii="Times New Roman" w:eastAsia="Times New Roman" w:hAnsi="Times New Roman" w:cs="Times New Roman"/>
                <w:color w:val="000000"/>
                <w:lang w:val="bg" w:eastAsia="en-GB"/>
              </w:rPr>
              <w:t>обекти на интервенция при докладване в рамките на искане за възстановяване на разходи.</w:t>
            </w:r>
            <w:r w:rsidR="004D72F4">
              <w:rPr>
                <w:rFonts w:ascii="Times New Roman" w:eastAsia="Times New Roman" w:hAnsi="Times New Roman" w:cs="Times New Roman"/>
                <w:color w:val="000000"/>
                <w:lang w:val="bg" w:eastAsia="en-GB"/>
              </w:rPr>
              <w:t xml:space="preserve"> В съответствие с документацията, доказваща капацитета на подвижния състав на транспорта. </w:t>
            </w:r>
          </w:p>
        </w:tc>
      </w:tr>
      <w:tr w:rsidR="00C6621E" w:rsidRPr="00C6621E" w:rsidTr="004D72F4">
        <w:trPr>
          <w:trHeight w:hRule="exact" w:val="557"/>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C6621E" w:rsidRPr="00C6621E" w:rsidTr="008576FB">
        <w:trPr>
          <w:trHeight w:hRule="exact" w:val="696"/>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Правило 1: Докладване по конкретни цели</w:t>
            </w:r>
          </w:p>
          <w:p w:rsidR="00C6621E" w:rsidRPr="00C6621E" w:rsidRDefault="00C6621E" w:rsidP="005C6A46">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w:t>
            </w:r>
            <w:r w:rsidR="005C6A46" w:rsidRPr="00C6621E">
              <w:rPr>
                <w:rFonts w:ascii="Times New Roman" w:eastAsia="Times New Roman" w:hAnsi="Times New Roman" w:cs="Times New Roman"/>
                <w:color w:val="000000"/>
                <w:lang w:val="bg" w:eastAsia="en-GB"/>
              </w:rPr>
              <w:t xml:space="preserve"> </w:t>
            </w:r>
            <w:r w:rsidRPr="00C6621E">
              <w:rPr>
                <w:rFonts w:ascii="Times New Roman" w:eastAsia="Times New Roman" w:hAnsi="Times New Roman" w:cs="Times New Roman"/>
                <w:color w:val="000000"/>
                <w:lang w:val="bg" w:eastAsia="en-GB"/>
              </w:rPr>
              <w:t>дата</w:t>
            </w:r>
            <w:r w:rsidR="005C6A46">
              <w:rPr>
                <w:rFonts w:ascii="Times New Roman" w:eastAsia="Times New Roman" w:hAnsi="Times New Roman" w:cs="Times New Roman"/>
                <w:color w:val="000000"/>
                <w:lang w:val="bg" w:eastAsia="en-GB"/>
              </w:rPr>
              <w:t xml:space="preserve"> на последно отчитане</w:t>
            </w:r>
            <w:r w:rsidRPr="00C6621E">
              <w:rPr>
                <w:rFonts w:ascii="Times New Roman" w:eastAsia="Times New Roman" w:hAnsi="Times New Roman" w:cs="Times New Roman"/>
                <w:color w:val="000000"/>
                <w:lang w:val="bg" w:eastAsia="en-GB"/>
              </w:rPr>
              <w:t xml:space="preserve"> (РОР, приложение VII, таблица 3).</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sz w:val="10"/>
                <w:lang w:val="bg" w:eastAsia="en-GB"/>
              </w:rPr>
            </w:pP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sz w:val="10"/>
                <w:lang w:val="bg" w:eastAsia="en-GB"/>
              </w:rPr>
            </w:pPr>
          </w:p>
        </w:tc>
      </w:tr>
      <w:tr w:rsidR="00C6621E" w:rsidRPr="00C6621E"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sz w:val="10"/>
                <w:lang w:val="bg" w:eastAsia="en-GB"/>
              </w:rPr>
            </w:pPr>
          </w:p>
        </w:tc>
      </w:tr>
    </w:tbl>
    <w:p w:rsidR="00C6621E" w:rsidRDefault="00C6621E"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0A2265" w:rsidRPr="000A2265"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0A2265" w:rsidRPr="000A2265" w:rsidRDefault="000A2265" w:rsidP="000A2265">
            <w:pPr>
              <w:widowControl w:val="0"/>
              <w:spacing w:after="0" w:line="240" w:lineRule="auto"/>
              <w:jc w:val="center"/>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Метаданни на индикатора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ЕФРР ВЖ. ФСП</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RCO58</w:t>
            </w:r>
          </w:p>
        </w:tc>
      </w:tr>
      <w:tr w:rsidR="000A2265" w:rsidRPr="000A2265" w:rsidTr="00327A0F">
        <w:trPr>
          <w:trHeight w:hRule="exact" w:val="707"/>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5271F8"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Специализирана</w:t>
            </w:r>
            <w:r w:rsidR="000A2265" w:rsidRPr="000A2265">
              <w:rPr>
                <w:rFonts w:ascii="Times New Roman" w:eastAsia="Times New Roman" w:hAnsi="Times New Roman" w:cs="Times New Roman"/>
                <w:b/>
                <w:color w:val="000000"/>
                <w:lang w:val="bg" w:eastAsia="en-GB"/>
              </w:rPr>
              <w:t xml:space="preserve"> велосипедна инфраструктура</w:t>
            </w:r>
            <w:r>
              <w:rPr>
                <w:rFonts w:ascii="Times New Roman" w:eastAsia="Times New Roman" w:hAnsi="Times New Roman" w:cs="Times New Roman"/>
                <w:b/>
                <w:color w:val="000000"/>
                <w:lang w:val="bg" w:eastAsia="en-GB"/>
              </w:rPr>
              <w:t>, за която се отпуска подпомагане</w:t>
            </w: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RCO58 </w:t>
            </w:r>
            <w:proofErr w:type="spellStart"/>
            <w:r w:rsidRPr="000A2265">
              <w:rPr>
                <w:rFonts w:ascii="Times New Roman" w:eastAsia="Times New Roman" w:hAnsi="Times New Roman" w:cs="Times New Roman"/>
                <w:color w:val="000000"/>
                <w:lang w:val="bg" w:eastAsia="en-GB"/>
              </w:rPr>
              <w:t>Urban</w:t>
            </w:r>
            <w:proofErr w:type="spellEnd"/>
            <w:r w:rsidRPr="000A2265">
              <w:rPr>
                <w:rFonts w:ascii="Times New Roman" w:eastAsia="Times New Roman" w:hAnsi="Times New Roman" w:cs="Times New Roman"/>
                <w:color w:val="000000"/>
                <w:lang w:val="bg" w:eastAsia="en-GB"/>
              </w:rPr>
              <w:t xml:space="preserve"> </w:t>
            </w:r>
            <w:proofErr w:type="spellStart"/>
            <w:r w:rsidRPr="000A2265">
              <w:rPr>
                <w:rFonts w:ascii="Times New Roman" w:eastAsia="Times New Roman" w:hAnsi="Times New Roman" w:cs="Times New Roman"/>
                <w:color w:val="000000"/>
                <w:lang w:val="bg" w:eastAsia="en-GB"/>
              </w:rPr>
              <w:t>Trans</w:t>
            </w:r>
            <w:proofErr w:type="spellEnd"/>
            <w:r w:rsidRPr="000A2265">
              <w:rPr>
                <w:rFonts w:ascii="Times New Roman" w:eastAsia="Times New Roman" w:hAnsi="Times New Roman" w:cs="Times New Roman"/>
                <w:color w:val="000000"/>
                <w:lang w:val="bg" w:eastAsia="en-GB"/>
              </w:rPr>
              <w:t>: Подпомагана специална велосипедна инфраструктура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км</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5271F8"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0A2265" w:rsidRPr="000A2265" w:rsidRDefault="000A2265" w:rsidP="005271F8">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Базова </w:t>
            </w:r>
            <w:r w:rsidR="005271F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0A2265">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&gt;=0</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 0</w:t>
            </w:r>
          </w:p>
        </w:tc>
      </w:tr>
      <w:tr w:rsidR="000A2265" w:rsidRPr="000A2265" w:rsidTr="000A2265">
        <w:trPr>
          <w:trHeight w:hRule="exact" w:val="607"/>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цели на политиката, когато е уместно и в рамките на ФСП</w:t>
            </w:r>
          </w:p>
        </w:tc>
      </w:tr>
      <w:tr w:rsidR="000A2265" w:rsidRPr="000A2265" w:rsidTr="00327A0F">
        <w:trPr>
          <w:trHeight w:hRule="exact" w:val="751"/>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специфични цели, когато е уместно и в рамките на ФСП</w:t>
            </w:r>
          </w:p>
        </w:tc>
      </w:tr>
      <w:tr w:rsidR="000A2265" w:rsidRPr="000A2265" w:rsidTr="000A2265">
        <w:trPr>
          <w:trHeight w:hRule="exact" w:val="171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Дължина на новопостроената или значително модернизирана специална велосипедна инфраструктура с подкрепяни проекти. Специалната велосипедна инфраструктура включва колоездачни съоръжения, отделени от пътища за движение на превозни средства или други части от същия път чрез структурни средства (бордове, бариери), колоездачни улици, колоездачни тунели и др. За колоездачна инфраструктура с отделни еднопосочни ленти (напр.: от всяка страна на пътя дължината се измерва като дължина на лентата.</w:t>
            </w:r>
          </w:p>
        </w:tc>
      </w:tr>
      <w:tr w:rsidR="000A2265" w:rsidRPr="000A2265" w:rsidTr="00327A0F">
        <w:trPr>
          <w:trHeight w:hRule="exact" w:val="559"/>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327A0F">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Подпомагани проекти</w:t>
            </w:r>
            <w:r w:rsidR="00327A0F">
              <w:rPr>
                <w:rFonts w:ascii="Times New Roman" w:eastAsia="Times New Roman" w:hAnsi="Times New Roman" w:cs="Times New Roman"/>
                <w:color w:val="000000"/>
                <w:lang w:val="bg" w:eastAsia="en-GB"/>
              </w:rPr>
              <w:t xml:space="preserve"> на базата на техническа документация, схема, план</w:t>
            </w:r>
            <w:r w:rsidR="0002260B">
              <w:rPr>
                <w:rFonts w:ascii="Times New Roman" w:eastAsia="Times New Roman" w:hAnsi="Times New Roman" w:cs="Times New Roman"/>
                <w:color w:val="000000"/>
                <w:lang w:val="bg" w:eastAsia="en-GB"/>
              </w:rPr>
              <w:t>.</w:t>
            </w:r>
            <w:r w:rsidR="00327A0F">
              <w:rPr>
                <w:rFonts w:ascii="Times New Roman" w:eastAsia="Times New Roman" w:hAnsi="Times New Roman" w:cs="Times New Roman"/>
                <w:color w:val="000000"/>
                <w:lang w:val="bg" w:eastAsia="en-GB"/>
              </w:rPr>
              <w:t xml:space="preserve"> </w:t>
            </w: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Постигнато измерване на времето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След приключване на изпълнението на подпомагания проект</w:t>
            </w:r>
            <w:r w:rsidR="00327A0F">
              <w:rPr>
                <w:rFonts w:ascii="Times New Roman" w:eastAsia="Times New Roman" w:hAnsi="Times New Roman" w:cs="Times New Roman"/>
                <w:color w:val="000000"/>
                <w:lang w:val="bg" w:eastAsia="en-GB"/>
              </w:rPr>
              <w:t xml:space="preserve"> при докладване в рамките на искане за възстановяване на разходи.</w:t>
            </w:r>
          </w:p>
        </w:tc>
      </w:tr>
      <w:tr w:rsidR="000A2265" w:rsidRPr="000A2265" w:rsidTr="008576FB">
        <w:trPr>
          <w:trHeight w:hRule="exact" w:val="403"/>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Правило 1: Докладване по конкретни цели</w:t>
            </w:r>
          </w:p>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27A0F">
              <w:rPr>
                <w:rFonts w:ascii="Times New Roman" w:eastAsia="Times New Roman" w:hAnsi="Times New Roman" w:cs="Times New Roman"/>
                <w:color w:val="000000"/>
                <w:lang w:val="bg" w:eastAsia="en-GB"/>
              </w:rPr>
              <w:t xml:space="preserve"> на последно отчитане</w:t>
            </w:r>
            <w:r w:rsidRPr="000A2265">
              <w:rPr>
                <w:rFonts w:ascii="Times New Roman" w:eastAsia="Times New Roman" w:hAnsi="Times New Roman" w:cs="Times New Roman"/>
                <w:color w:val="000000"/>
                <w:lang w:val="bg" w:eastAsia="en-GB"/>
              </w:rPr>
              <w:t xml:space="preserve"> (РОР, приложение VII, таблица 3).</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bl>
    <w:p w:rsidR="000A2265" w:rsidRDefault="000A2265" w:rsidP="00C8787A">
      <w:pPr>
        <w:jc w:val="center"/>
        <w:rPr>
          <w:rFonts w:ascii="Times New Roman" w:hAnsi="Times New Roman" w:cs="Times New Roman"/>
          <w:b/>
          <w:sz w:val="24"/>
          <w:szCs w:val="24"/>
        </w:rPr>
      </w:pPr>
    </w:p>
    <w:p w:rsidR="000A2265" w:rsidRDefault="000A2265"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0A2265" w:rsidRPr="000A2265"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0A2265" w:rsidRPr="000A2265" w:rsidRDefault="000A2265" w:rsidP="000A2265">
            <w:pPr>
              <w:widowControl w:val="0"/>
              <w:spacing w:after="0" w:line="240" w:lineRule="auto"/>
              <w:jc w:val="center"/>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Метаданни на индикатора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ЕФРР CF</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RCO59</w:t>
            </w:r>
          </w:p>
        </w:tc>
      </w:tr>
      <w:tr w:rsidR="000A2265" w:rsidRPr="000A2265" w:rsidTr="000A2265">
        <w:trPr>
          <w:trHeight w:hRule="exact" w:val="555"/>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23962">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Инфраструктура за алтернативни горива (точки за зареждане/</w:t>
            </w:r>
            <w:r w:rsidR="00023962">
              <w:rPr>
                <w:rFonts w:ascii="Times New Roman" w:eastAsia="Times New Roman" w:hAnsi="Times New Roman" w:cs="Times New Roman"/>
                <w:b/>
                <w:color w:val="000000"/>
                <w:lang w:val="bg" w:eastAsia="en-GB"/>
              </w:rPr>
              <w:t>зарядни точки</w:t>
            </w:r>
            <w:r w:rsidRPr="000A2265">
              <w:rPr>
                <w:rFonts w:ascii="Times New Roman" w:eastAsia="Times New Roman" w:hAnsi="Times New Roman" w:cs="Times New Roman"/>
                <w:b/>
                <w:color w:val="000000"/>
                <w:lang w:val="bg" w:eastAsia="en-GB"/>
              </w:rPr>
              <w:t>)</w:t>
            </w: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RCO59 </w:t>
            </w:r>
            <w:proofErr w:type="spellStart"/>
            <w:r w:rsidRPr="000A2265">
              <w:rPr>
                <w:rFonts w:ascii="Times New Roman" w:eastAsia="Times New Roman" w:hAnsi="Times New Roman" w:cs="Times New Roman"/>
                <w:color w:val="000000"/>
                <w:lang w:val="bg" w:eastAsia="en-GB"/>
              </w:rPr>
              <w:t>Urban</w:t>
            </w:r>
            <w:proofErr w:type="spellEnd"/>
            <w:r w:rsidRPr="000A2265">
              <w:rPr>
                <w:rFonts w:ascii="Times New Roman" w:eastAsia="Times New Roman" w:hAnsi="Times New Roman" w:cs="Times New Roman"/>
                <w:color w:val="000000"/>
                <w:lang w:val="bg" w:eastAsia="en-GB"/>
              </w:rPr>
              <w:t xml:space="preserve"> </w:t>
            </w:r>
            <w:proofErr w:type="spellStart"/>
            <w:r w:rsidRPr="000A2265">
              <w:rPr>
                <w:rFonts w:ascii="Times New Roman" w:eastAsia="Times New Roman" w:hAnsi="Times New Roman" w:cs="Times New Roman"/>
                <w:color w:val="000000"/>
                <w:lang w:val="bg" w:eastAsia="en-GB"/>
              </w:rPr>
              <w:t>Trans</w:t>
            </w:r>
            <w:proofErr w:type="spellEnd"/>
            <w:r w:rsidRPr="000A2265">
              <w:rPr>
                <w:rFonts w:ascii="Times New Roman" w:eastAsia="Times New Roman" w:hAnsi="Times New Roman" w:cs="Times New Roman"/>
                <w:color w:val="000000"/>
                <w:lang w:val="bg" w:eastAsia="en-GB"/>
              </w:rPr>
              <w:t>: Инфраструктура за алтернативни горива</w:t>
            </w:r>
          </w:p>
        </w:tc>
      </w:tr>
      <w:tr w:rsidR="000A2265" w:rsidRPr="000A2265" w:rsidTr="00E01F12">
        <w:trPr>
          <w:trHeight w:hRule="exact" w:val="559"/>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23962"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станции за зареждане с гориво/електроенергия</w:t>
            </w:r>
            <w:r w:rsidR="0002260B">
              <w:rPr>
                <w:rFonts w:ascii="Times New Roman" w:eastAsia="Times New Roman" w:hAnsi="Times New Roman" w:cs="Times New Roman"/>
                <w:color w:val="000000"/>
                <w:lang w:val="bg" w:eastAsia="en-GB"/>
              </w:rPr>
              <w:t xml:space="preserve"> – брой точки</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23962"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0A2265" w:rsidRPr="000A2265" w:rsidRDefault="000A2265" w:rsidP="00023962">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Базова </w:t>
            </w:r>
            <w:r w:rsidR="00023962">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0A2265">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&gt;=0</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 0</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специфични цели, когато е уместно</w:t>
            </w:r>
          </w:p>
        </w:tc>
      </w:tr>
      <w:tr w:rsidR="000A2265" w:rsidRPr="000A2265" w:rsidTr="00E01F12">
        <w:trPr>
          <w:trHeight w:hRule="exact" w:val="2832"/>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Брой точки за зареждане/зареждане (нови или модернизирани) за чисти превозни средства, финансирани чрез подпомагани проекти.</w:t>
            </w:r>
          </w:p>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Зарядна точка означава интерфейс, който е в състояние да зарежда едно електрическо превозно средство в даден момент или да сменя акумулатор на едно електрическо превозно средство в даден момент. Точката за зареждане се отнася до съоръжение за зареждане с гориво за осигуряване на алтернативно гориво чрез стационарна или подвижна инсталация.</w:t>
            </w:r>
          </w:p>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„Алтернативно гориво“ означава горива или източници на енергия, които служат, поне отчасти, като </w:t>
            </w:r>
            <w:proofErr w:type="spellStart"/>
            <w:r w:rsidRPr="000A2265">
              <w:rPr>
                <w:rFonts w:ascii="Times New Roman" w:eastAsia="Times New Roman" w:hAnsi="Times New Roman" w:cs="Times New Roman"/>
                <w:color w:val="000000"/>
                <w:lang w:val="bg" w:eastAsia="en-GB"/>
              </w:rPr>
              <w:t>субтитут</w:t>
            </w:r>
            <w:proofErr w:type="spellEnd"/>
            <w:r w:rsidRPr="000A2265">
              <w:rPr>
                <w:rFonts w:ascii="Times New Roman" w:eastAsia="Times New Roman" w:hAnsi="Times New Roman" w:cs="Times New Roman"/>
                <w:color w:val="000000"/>
                <w:lang w:val="bg" w:eastAsia="en-GB"/>
              </w:rPr>
              <w:t xml:space="preserve"> за изкопаеми нефтени източници в енергоснабдяването на транспорта и които имат потенциал да допринесат за неговата </w:t>
            </w:r>
            <w:proofErr w:type="spellStart"/>
            <w:r w:rsidRPr="000A2265">
              <w:rPr>
                <w:rFonts w:ascii="Times New Roman" w:eastAsia="Times New Roman" w:hAnsi="Times New Roman" w:cs="Times New Roman"/>
                <w:color w:val="000000"/>
                <w:lang w:val="bg" w:eastAsia="en-GB"/>
              </w:rPr>
              <w:t>декарбонизация</w:t>
            </w:r>
            <w:proofErr w:type="spellEnd"/>
            <w:r w:rsidRPr="000A2265">
              <w:rPr>
                <w:rFonts w:ascii="Times New Roman" w:eastAsia="Times New Roman" w:hAnsi="Times New Roman" w:cs="Times New Roman"/>
                <w:color w:val="000000"/>
                <w:lang w:val="bg" w:eastAsia="en-GB"/>
              </w:rPr>
              <w:t xml:space="preserve"> и да подобрят екологичните показатели на транспортния сектор.</w:t>
            </w:r>
          </w:p>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(вж. Директива 2014/94 в позоваванията).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Подпомагани проекти</w:t>
            </w:r>
          </w:p>
        </w:tc>
      </w:tr>
      <w:tr w:rsidR="000A2265" w:rsidRPr="000A2265" w:rsidTr="00E01F12">
        <w:trPr>
          <w:trHeight w:hRule="exact" w:val="807"/>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Постигнато измерване на времето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След приключване на изпълнението на подпомагания проект</w:t>
            </w:r>
            <w:r w:rsidR="00C537B2">
              <w:rPr>
                <w:rFonts w:ascii="Times New Roman" w:eastAsia="Times New Roman" w:hAnsi="Times New Roman" w:cs="Times New Roman"/>
                <w:color w:val="000000"/>
                <w:lang w:val="bg" w:eastAsia="en-GB"/>
              </w:rPr>
              <w:t xml:space="preserve">. В съответствие с техническа документация. </w:t>
            </w:r>
            <w:r w:rsidR="00E01F12">
              <w:rPr>
                <w:rFonts w:ascii="Times New Roman" w:eastAsia="Times New Roman" w:hAnsi="Times New Roman" w:cs="Times New Roman"/>
                <w:color w:val="000000"/>
                <w:lang w:val="bg" w:eastAsia="en-GB"/>
              </w:rPr>
              <w:t>Документация за въвеждане в екс</w:t>
            </w:r>
            <w:r w:rsidR="008B7122">
              <w:rPr>
                <w:rFonts w:ascii="Times New Roman" w:eastAsia="Times New Roman" w:hAnsi="Times New Roman" w:cs="Times New Roman"/>
                <w:color w:val="000000"/>
                <w:lang w:val="bg" w:eastAsia="en-GB"/>
              </w:rPr>
              <w:t xml:space="preserve">плоатация </w:t>
            </w:r>
            <w:r w:rsidR="008B7122">
              <w:rPr>
                <w:rFonts w:ascii="Times New Roman" w:eastAsia="Times New Roman" w:hAnsi="Times New Roman" w:cs="Times New Roman"/>
                <w:color w:val="000000"/>
                <w:lang w:val="bg-BG" w:eastAsia="en-GB"/>
              </w:rPr>
              <w:t>зарядните станции</w:t>
            </w:r>
            <w:r w:rsidR="00E01F12">
              <w:rPr>
                <w:rFonts w:ascii="Times New Roman" w:eastAsia="Times New Roman" w:hAnsi="Times New Roman" w:cs="Times New Roman"/>
                <w:color w:val="000000"/>
                <w:lang w:val="bg" w:eastAsia="en-GB"/>
              </w:rPr>
              <w:t xml:space="preserve"> </w:t>
            </w:r>
          </w:p>
        </w:tc>
      </w:tr>
      <w:tr w:rsidR="000A2265" w:rsidRPr="000A2265" w:rsidTr="008576FB">
        <w:trPr>
          <w:trHeight w:hRule="exact" w:val="408"/>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Правило 1: Докладване по конкретни цели</w:t>
            </w:r>
          </w:p>
          <w:p w:rsidR="000A2265" w:rsidRPr="000A2265" w:rsidRDefault="000A2265" w:rsidP="00E01F12">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E01F12">
              <w:rPr>
                <w:rFonts w:ascii="Times New Roman" w:eastAsia="Times New Roman" w:hAnsi="Times New Roman" w:cs="Times New Roman"/>
                <w:color w:val="000000"/>
                <w:lang w:val="bg" w:eastAsia="en-GB"/>
              </w:rPr>
              <w:t xml:space="preserve"> на последно отчитане</w:t>
            </w:r>
            <w:r w:rsidRPr="000A2265">
              <w:rPr>
                <w:rFonts w:ascii="Times New Roman" w:eastAsia="Times New Roman" w:hAnsi="Times New Roman" w:cs="Times New Roman"/>
                <w:color w:val="000000"/>
                <w:lang w:val="bg" w:eastAsia="en-GB"/>
              </w:rPr>
              <w:t xml:space="preserve"> (РОР, приложение VII, таблица 3).</w:t>
            </w: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Директива 2014/94/ЕС на Европейския парламент и на Съвета за разгръщането на инфраструктура за алтернативни горива</w:t>
            </w: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490"/>
          <w:jc w:val="center"/>
        </w:trPr>
        <w:tc>
          <w:tcPr>
            <w:tcW w:w="706"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bl>
    <w:p w:rsidR="000A2265" w:rsidRDefault="000A2265" w:rsidP="00C8787A">
      <w:pPr>
        <w:jc w:val="center"/>
        <w:rPr>
          <w:rFonts w:ascii="Times New Roman" w:hAnsi="Times New Roman" w:cs="Times New Roman"/>
          <w:b/>
          <w:sz w:val="24"/>
          <w:szCs w:val="24"/>
        </w:rPr>
      </w:pPr>
    </w:p>
    <w:p w:rsidR="008576FB" w:rsidRDefault="008576FB"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2"/>
        <w:gridCol w:w="1781"/>
        <w:gridCol w:w="6701"/>
      </w:tblGrid>
      <w:tr w:rsidR="008576FB" w:rsidRPr="008576FB" w:rsidTr="008576FB">
        <w:trPr>
          <w:trHeight w:hRule="exact" w:val="475"/>
          <w:jc w:val="center"/>
        </w:trPr>
        <w:tc>
          <w:tcPr>
            <w:tcW w:w="662" w:type="dxa"/>
            <w:tcBorders>
              <w:top w:val="single" w:sz="4" w:space="0" w:color="auto"/>
              <w:left w:val="single" w:sz="4" w:space="0" w:color="auto"/>
            </w:tcBorders>
            <w:shd w:val="clear" w:color="auto" w:fill="C6D8F0"/>
            <w:vAlign w:val="center"/>
          </w:tcPr>
          <w:p w:rsidR="008576FB" w:rsidRPr="008576FB" w:rsidRDefault="008576FB" w:rsidP="008576FB">
            <w:pPr>
              <w:widowControl w:val="0"/>
              <w:spacing w:after="0" w:line="240" w:lineRule="auto"/>
              <w:jc w:val="center"/>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Идентификатор на реда</w:t>
            </w:r>
          </w:p>
        </w:tc>
        <w:tc>
          <w:tcPr>
            <w:tcW w:w="1781" w:type="dxa"/>
            <w:tcBorders>
              <w:top w:val="single" w:sz="4" w:space="0" w:color="auto"/>
              <w:lef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Поле</w:t>
            </w:r>
          </w:p>
        </w:tc>
        <w:tc>
          <w:tcPr>
            <w:tcW w:w="6701" w:type="dxa"/>
            <w:tcBorders>
              <w:top w:val="single" w:sz="4" w:space="0" w:color="auto"/>
              <w:left w:val="single" w:sz="4" w:space="0" w:color="auto"/>
              <w:righ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Метаданни на индикатора</w:t>
            </w:r>
          </w:p>
        </w:tc>
      </w:tr>
      <w:tr w:rsidR="008576FB" w:rsidRPr="008576FB" w:rsidTr="008576FB">
        <w:trPr>
          <w:trHeight w:hRule="exact" w:val="322"/>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Значение на фонда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ЕФРР ВЖ. ФСП</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Код на индикатора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RCR62</w:t>
            </w:r>
          </w:p>
        </w:tc>
      </w:tr>
      <w:tr w:rsidR="008576FB" w:rsidRPr="008576FB" w:rsidTr="008B7122">
        <w:trPr>
          <w:trHeight w:hRule="exact" w:val="514"/>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Име на индикатора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 xml:space="preserve">Годишни </w:t>
            </w:r>
            <w:r w:rsidR="00023962">
              <w:rPr>
                <w:rFonts w:ascii="Times New Roman" w:eastAsia="Times New Roman" w:hAnsi="Times New Roman" w:cs="Times New Roman"/>
                <w:b/>
                <w:color w:val="000000"/>
                <w:lang w:val="bg" w:eastAsia="en-GB"/>
              </w:rPr>
              <w:t xml:space="preserve">брой </w:t>
            </w:r>
            <w:r w:rsidRPr="008576FB">
              <w:rPr>
                <w:rFonts w:ascii="Times New Roman" w:eastAsia="Times New Roman" w:hAnsi="Times New Roman" w:cs="Times New Roman"/>
                <w:b/>
                <w:color w:val="000000"/>
                <w:lang w:val="bg" w:eastAsia="en-GB"/>
              </w:rPr>
              <w:t>ползватели на нов или модернизиран обществен транспорт</w:t>
            </w:r>
          </w:p>
        </w:tc>
      </w:tr>
      <w:tr w:rsidR="008576FB" w:rsidRPr="008576FB" w:rsidTr="008576FB">
        <w:trPr>
          <w:trHeight w:hRule="exact" w:val="701"/>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2b</w:t>
            </w:r>
          </w:p>
        </w:tc>
        <w:tc>
          <w:tcPr>
            <w:tcW w:w="1781"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RCR62 </w:t>
            </w:r>
            <w:proofErr w:type="spellStart"/>
            <w:r w:rsidRPr="008576FB">
              <w:rPr>
                <w:rFonts w:ascii="Times New Roman" w:eastAsia="Times New Roman" w:hAnsi="Times New Roman" w:cs="Times New Roman"/>
                <w:color w:val="000000"/>
                <w:lang w:val="bg" w:eastAsia="en-GB"/>
              </w:rPr>
              <w:t>Urban</w:t>
            </w:r>
            <w:proofErr w:type="spellEnd"/>
            <w:r w:rsidRPr="008576FB">
              <w:rPr>
                <w:rFonts w:ascii="Times New Roman" w:eastAsia="Times New Roman" w:hAnsi="Times New Roman" w:cs="Times New Roman"/>
                <w:color w:val="000000"/>
                <w:lang w:val="bg" w:eastAsia="en-GB"/>
              </w:rPr>
              <w:t xml:space="preserve"> </w:t>
            </w:r>
            <w:proofErr w:type="spellStart"/>
            <w:r w:rsidRPr="008576FB">
              <w:rPr>
                <w:rFonts w:ascii="Times New Roman" w:eastAsia="Times New Roman" w:hAnsi="Times New Roman" w:cs="Times New Roman"/>
                <w:color w:val="000000"/>
                <w:lang w:val="bg" w:eastAsia="en-GB"/>
              </w:rPr>
              <w:t>Trans</w:t>
            </w:r>
            <w:proofErr w:type="spellEnd"/>
            <w:r w:rsidRPr="008576FB">
              <w:rPr>
                <w:rFonts w:ascii="Times New Roman" w:eastAsia="Times New Roman" w:hAnsi="Times New Roman" w:cs="Times New Roman"/>
                <w:color w:val="000000"/>
                <w:lang w:val="bg" w:eastAsia="en-GB"/>
              </w:rPr>
              <w:t>: Годишни потребители на обществения транспорт</w:t>
            </w:r>
          </w:p>
        </w:tc>
      </w:tr>
      <w:tr w:rsidR="008576FB" w:rsidRPr="008576FB" w:rsidTr="008576FB">
        <w:trPr>
          <w:trHeight w:hRule="exact" w:val="322"/>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3</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Мерна единица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потребители/година</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4</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Тип на индикатора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резултат</w:t>
            </w:r>
          </w:p>
        </w:tc>
      </w:tr>
      <w:tr w:rsidR="008576FB" w:rsidRPr="008576FB" w:rsidTr="008B7122">
        <w:trPr>
          <w:trHeight w:hRule="exact" w:val="639"/>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5</w:t>
            </w:r>
          </w:p>
        </w:tc>
        <w:tc>
          <w:tcPr>
            <w:tcW w:w="1781" w:type="dxa"/>
            <w:tcBorders>
              <w:top w:val="single" w:sz="4" w:space="0" w:color="auto"/>
              <w:left w:val="single" w:sz="4" w:space="0" w:color="auto"/>
            </w:tcBorders>
            <w:shd w:val="clear" w:color="auto" w:fill="auto"/>
            <w:vAlign w:val="center"/>
          </w:tcPr>
          <w:p w:rsidR="008576FB" w:rsidRPr="008576FB" w:rsidRDefault="008576FB" w:rsidP="00023962">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Базова </w:t>
            </w:r>
            <w:r w:rsidR="00023962">
              <w:rPr>
                <w:rFonts w:ascii="Times New Roman" w:eastAsia="Times New Roman" w:hAnsi="Times New Roman" w:cs="Times New Roman"/>
                <w:color w:val="000000"/>
                <w:lang w:val="bg" w:eastAsia="en-GB"/>
              </w:rPr>
              <w:t>стойност</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&gt;=0</w:t>
            </w:r>
          </w:p>
        </w:tc>
      </w:tr>
      <w:tr w:rsidR="008576FB" w:rsidRPr="008576FB" w:rsidTr="008576FB">
        <w:trPr>
          <w:trHeight w:hRule="exact" w:val="322"/>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6</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576FB">
              <w:rPr>
                <w:rFonts w:ascii="Times New Roman" w:eastAsia="Times New Roman" w:hAnsi="Times New Roman" w:cs="Times New Roman"/>
                <w:color w:val="000000"/>
                <w:lang w:val="bg" w:eastAsia="en-GB"/>
              </w:rPr>
              <w:t xml:space="preserve"> 2024 г.</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не се изисква</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7</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2029</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 0</w:t>
            </w:r>
          </w:p>
        </w:tc>
      </w:tr>
      <w:tr w:rsidR="008B7122"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B7122" w:rsidRPr="008576FB" w:rsidRDefault="008B7122" w:rsidP="008576FB">
            <w:pPr>
              <w:widowControl w:val="0"/>
              <w:spacing w:after="0" w:line="240" w:lineRule="auto"/>
              <w:ind w:firstLine="280"/>
              <w:rPr>
                <w:rFonts w:ascii="Times New Roman" w:eastAsia="Times New Roman" w:hAnsi="Times New Roman" w:cs="Times New Roman"/>
                <w:color w:val="000000"/>
                <w:lang w:val="bg" w:eastAsia="en-GB"/>
              </w:rPr>
            </w:pPr>
          </w:p>
        </w:tc>
        <w:tc>
          <w:tcPr>
            <w:tcW w:w="1781" w:type="dxa"/>
            <w:tcBorders>
              <w:top w:val="single" w:sz="4" w:space="0" w:color="auto"/>
              <w:left w:val="single" w:sz="4" w:space="0" w:color="auto"/>
            </w:tcBorders>
            <w:shd w:val="clear" w:color="auto" w:fill="auto"/>
            <w:vAlign w:val="center"/>
          </w:tcPr>
          <w:p w:rsidR="008B7122" w:rsidRPr="00C43199" w:rsidRDefault="008B7122" w:rsidP="008576FB">
            <w:pPr>
              <w:widowControl w:val="0"/>
              <w:spacing w:after="0" w:line="240" w:lineRule="auto"/>
              <w:rPr>
                <w:rFonts w:ascii="Times New Roman" w:eastAsia="Times New Roman" w:hAnsi="Times New Roman" w:cs="Times New Roman"/>
                <w:color w:val="000000"/>
                <w:lang w:val="bg-BG" w:eastAsia="en-GB"/>
              </w:rPr>
            </w:pPr>
            <w:r>
              <w:rPr>
                <w:rFonts w:ascii="Times New Roman" w:eastAsia="Times New Roman" w:hAnsi="Times New Roman" w:cs="Times New Roman"/>
                <w:color w:val="000000"/>
                <w:lang w:val="bg" w:eastAsia="en-GB"/>
              </w:rPr>
              <w:t>Тенденция</w:t>
            </w:r>
            <w:r w:rsidR="00383DD2">
              <w:rPr>
                <w:rFonts w:ascii="Times New Roman" w:eastAsia="Times New Roman" w:hAnsi="Times New Roman" w:cs="Times New Roman"/>
                <w:color w:val="000000"/>
                <w:lang w:eastAsia="en-GB"/>
              </w:rPr>
              <w:t xml:space="preserve">/ </w:t>
            </w:r>
            <w:r w:rsidR="00383DD2">
              <w:rPr>
                <w:rFonts w:ascii="Times New Roman" w:eastAsia="Times New Roman" w:hAnsi="Times New Roman" w:cs="Times New Roman"/>
                <w:color w:val="000000"/>
                <w:lang w:val="bg-BG" w:eastAsia="en-GB"/>
              </w:rPr>
              <w:t>Посока</w:t>
            </w:r>
          </w:p>
        </w:tc>
        <w:tc>
          <w:tcPr>
            <w:tcW w:w="6701" w:type="dxa"/>
            <w:tcBorders>
              <w:top w:val="single" w:sz="4" w:space="0" w:color="auto"/>
              <w:left w:val="single" w:sz="4" w:space="0" w:color="auto"/>
              <w:right w:val="single" w:sz="4" w:space="0" w:color="auto"/>
            </w:tcBorders>
            <w:shd w:val="clear" w:color="auto" w:fill="auto"/>
            <w:vAlign w:val="center"/>
          </w:tcPr>
          <w:p w:rsidR="008B7122" w:rsidRPr="008576FB" w:rsidRDefault="008B7122"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8</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на политиката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ЦП2 „По-зелена Европа“ и в рамките на ФСП</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9</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Специфична цел</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RSO2.8 Устойчива градска мобилност и в рамките на ФСП</w:t>
            </w:r>
          </w:p>
        </w:tc>
      </w:tr>
      <w:tr w:rsidR="008576FB" w:rsidRPr="008576FB" w:rsidTr="008576FB">
        <w:trPr>
          <w:trHeight w:hRule="exact" w:val="2594"/>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lastRenderedPageBreak/>
              <w:t>10</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Определение и понятия</w:t>
            </w:r>
          </w:p>
        </w:tc>
        <w:tc>
          <w:tcPr>
            <w:tcW w:w="6701"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8576FB">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Годишни ползватели на нов или модернизиран обществен транспорт, финансиран от подпомагани проекти. Общественият транспорт обхваща градски и крайградски, като автобус, тролейбус, водни автобусни линии (които не са трамвай, метро — вж. RCR63). Модернизирането на обществения транспорт се отнася до значителни подобрения по отношение на инфраструктурата, достъпа и качеството на услугите.</w:t>
            </w:r>
          </w:p>
          <w:p w:rsidR="008576FB" w:rsidRPr="008576FB" w:rsidRDefault="008576FB" w:rsidP="002A402A">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Базовата </w:t>
            </w:r>
            <w:r w:rsidR="002A402A">
              <w:rPr>
                <w:rFonts w:ascii="Times New Roman" w:eastAsia="Times New Roman" w:hAnsi="Times New Roman" w:cs="Times New Roman"/>
                <w:color w:val="000000"/>
                <w:lang w:val="bg" w:eastAsia="en-GB"/>
              </w:rPr>
              <w:t xml:space="preserve">стойност </w:t>
            </w:r>
            <w:r w:rsidRPr="008576FB">
              <w:rPr>
                <w:rFonts w:ascii="Times New Roman" w:eastAsia="Times New Roman" w:hAnsi="Times New Roman" w:cs="Times New Roman"/>
                <w:color w:val="000000"/>
                <w:lang w:val="bg" w:eastAsia="en-GB"/>
              </w:rPr>
              <w:t>на показателя се оценява като броя на ползвателите на транспортната услуга през годината преди началото на интервенцията и е нула за новите услуги. Постигнатата стойност се оценява ex post като брой на ползвателите на транспортната услуга за годината след физическото приключване на интервенцията.</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11</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Събиране на данни</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Подпомагани проекти</w:t>
            </w:r>
          </w:p>
        </w:tc>
      </w:tr>
      <w:tr w:rsidR="008576FB" w:rsidRPr="008576FB" w:rsidTr="00C43199">
        <w:trPr>
          <w:trHeight w:hRule="exact" w:val="757"/>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12</w:t>
            </w:r>
          </w:p>
        </w:tc>
        <w:tc>
          <w:tcPr>
            <w:tcW w:w="1781" w:type="dxa"/>
            <w:tcBorders>
              <w:top w:val="single" w:sz="4" w:space="0" w:color="auto"/>
              <w:left w:val="single" w:sz="4" w:space="0" w:color="auto"/>
            </w:tcBorders>
            <w:shd w:val="clear" w:color="auto" w:fill="auto"/>
            <w:vAlign w:val="center"/>
          </w:tcPr>
          <w:p w:rsidR="008576FB" w:rsidRPr="00C43199" w:rsidRDefault="008B7122" w:rsidP="008B7122">
            <w:pPr>
              <w:widowControl w:val="0"/>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val="bg" w:eastAsia="en-GB"/>
              </w:rPr>
              <w:t>Етап на отчитане</w:t>
            </w:r>
            <w:r w:rsidR="008576FB" w:rsidRPr="008576FB">
              <w:rPr>
                <w:rFonts w:ascii="Times New Roman" w:eastAsia="Times New Roman" w:hAnsi="Times New Roman" w:cs="Times New Roman"/>
                <w:color w:val="000000"/>
                <w:lang w:val="bg" w:eastAsia="en-GB"/>
              </w:rPr>
              <w:t xml:space="preserve"> </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sidR="00383DD2">
              <w:rPr>
                <w:rFonts w:ascii="Times New Roman" w:eastAsia="Times New Roman" w:hAnsi="Times New Roman" w:cs="Times New Roman"/>
                <w:color w:val="000000"/>
                <w:lang w:val="bg" w:eastAsia="en-GB"/>
              </w:rPr>
              <w:t>.</w:t>
            </w:r>
          </w:p>
        </w:tc>
      </w:tr>
      <w:tr w:rsidR="008576FB" w:rsidRPr="008576FB" w:rsidTr="008576FB">
        <w:trPr>
          <w:trHeight w:hRule="exact" w:val="408"/>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13</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Въпроси, свързани с агрегирането</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8576FB" w:rsidRPr="008576FB" w:rsidTr="008576FB">
        <w:trPr>
          <w:trHeight w:hRule="exact" w:val="701"/>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14</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Докладване</w:t>
            </w:r>
          </w:p>
        </w:tc>
        <w:tc>
          <w:tcPr>
            <w:tcW w:w="6701"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Правило 1: Докладване по конкретни цели</w:t>
            </w:r>
          </w:p>
          <w:p w:rsidR="008576FB" w:rsidRPr="008576FB" w:rsidRDefault="008576FB" w:rsidP="00B65685">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B65685">
              <w:rPr>
                <w:rFonts w:ascii="Times New Roman" w:eastAsia="Times New Roman" w:hAnsi="Times New Roman" w:cs="Times New Roman"/>
                <w:color w:val="000000"/>
                <w:lang w:val="bg" w:eastAsia="en-GB"/>
              </w:rPr>
              <w:t>на последно отчитане</w:t>
            </w:r>
            <w:r w:rsidR="00B65685" w:rsidRPr="00664C31">
              <w:rPr>
                <w:rFonts w:ascii="Times New Roman" w:eastAsia="Times New Roman" w:hAnsi="Times New Roman" w:cs="Times New Roman"/>
                <w:color w:val="000000"/>
                <w:lang w:val="bg" w:eastAsia="en-GB"/>
              </w:rPr>
              <w:t xml:space="preserve"> </w:t>
            </w:r>
            <w:r w:rsidRPr="008576FB">
              <w:rPr>
                <w:rFonts w:ascii="Times New Roman" w:eastAsia="Times New Roman" w:hAnsi="Times New Roman" w:cs="Times New Roman"/>
                <w:color w:val="000000"/>
                <w:lang w:val="bg" w:eastAsia="en-GB"/>
              </w:rPr>
              <w:t>(РОР, приложение VII, таблица 3).</w:t>
            </w:r>
          </w:p>
        </w:tc>
      </w:tr>
      <w:tr w:rsidR="008576FB" w:rsidRPr="008576FB" w:rsidTr="008576FB">
        <w:trPr>
          <w:trHeight w:hRule="exact" w:val="470"/>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15</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Референции</w:t>
            </w:r>
          </w:p>
        </w:tc>
        <w:tc>
          <w:tcPr>
            <w:tcW w:w="6701"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Директива 2008/57/ЕО на Европейския парламент и на Съвета относно оперативната съвместимост на железопътната система в рамките на Общността.</w:t>
            </w:r>
          </w:p>
        </w:tc>
      </w:tr>
      <w:tr w:rsidR="008576FB" w:rsidRPr="008576FB" w:rsidTr="008576FB">
        <w:trPr>
          <w:trHeight w:hRule="exact" w:val="470"/>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16</w:t>
            </w:r>
          </w:p>
        </w:tc>
        <w:tc>
          <w:tcPr>
            <w:tcW w:w="1781"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Съответен корпоративен показател</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sz w:val="10"/>
                <w:lang w:val="bg" w:eastAsia="en-GB"/>
              </w:rPr>
            </w:pPr>
          </w:p>
        </w:tc>
      </w:tr>
      <w:tr w:rsidR="008576FB" w:rsidRPr="008576FB" w:rsidTr="008576FB">
        <w:trPr>
          <w:trHeight w:hRule="exact" w:val="1627"/>
          <w:jc w:val="center"/>
        </w:trPr>
        <w:tc>
          <w:tcPr>
            <w:tcW w:w="662"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17</w:t>
            </w:r>
          </w:p>
        </w:tc>
        <w:tc>
          <w:tcPr>
            <w:tcW w:w="1781"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Бележки</w:t>
            </w:r>
          </w:p>
        </w:tc>
        <w:tc>
          <w:tcPr>
            <w:tcW w:w="6701" w:type="dxa"/>
            <w:tcBorders>
              <w:top w:val="single" w:sz="4" w:space="0" w:color="auto"/>
              <w:left w:val="single" w:sz="4" w:space="0" w:color="auto"/>
              <w:bottom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Стойностите на RCR63 не се отчитат по този показател.</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 отношение на методиките за измерване може да е от значение следната методологична подкрепа, предоставена в RCR58: „Методологична подкрепа за показателите за резултатите от ЕФРР и Кохезионния фонд в областта на транспорта след 2020 г.“ JASPERS (2021 г.):</w:t>
            </w:r>
          </w:p>
          <w:p w:rsidR="008576FB" w:rsidRPr="008576FB" w:rsidRDefault="00360539" w:rsidP="00AA0F1D">
            <w:pPr>
              <w:widowControl w:val="0"/>
              <w:spacing w:after="0" w:line="240" w:lineRule="auto"/>
              <w:jc w:val="both"/>
              <w:rPr>
                <w:rFonts w:ascii="Times New Roman" w:eastAsia="Times New Roman" w:hAnsi="Times New Roman" w:cs="Times New Roman"/>
                <w:color w:val="000000"/>
                <w:lang w:val="bg" w:eastAsia="en-GB"/>
              </w:rPr>
            </w:pPr>
            <w:hyperlink r:id="rId9" w:history="1">
              <w:r w:rsidR="008576FB" w:rsidRPr="008576FB">
                <w:rPr>
                  <w:rFonts w:ascii="Times New Roman" w:eastAsia="Times New Roman" w:hAnsi="Times New Roman" w:cs="Times New Roman"/>
                  <w:color w:val="000000"/>
                  <w:lang w:val="bg" w:eastAsia="en-GB"/>
                </w:rPr>
                <w:t>https://ec.europa.eu/regional_policy/sources/policy/evaluations/guidance/2021/tr</w:t>
              </w:r>
            </w:hyperlink>
            <w:r w:rsidR="008576FB" w:rsidRPr="008576FB">
              <w:rPr>
                <w:rFonts w:ascii="Times New Roman" w:eastAsia="Times New Roman" w:hAnsi="Times New Roman" w:cs="Times New Roman"/>
                <w:color w:val="000000"/>
                <w:lang w:val="bg" w:eastAsia="en-GB"/>
              </w:rPr>
              <w:t xml:space="preserve"> </w:t>
            </w:r>
            <w:proofErr w:type="spellStart"/>
            <w:r w:rsidR="008576FB" w:rsidRPr="008576FB">
              <w:rPr>
                <w:rFonts w:ascii="Times New Roman" w:eastAsia="Times New Roman" w:hAnsi="Times New Roman" w:cs="Times New Roman"/>
                <w:color w:val="000000"/>
                <w:lang w:val="bg" w:eastAsia="en-GB"/>
              </w:rPr>
              <w:t>ansport-indicators</w:t>
            </w:r>
            <w:proofErr w:type="spellEnd"/>
            <w:r w:rsidR="008576FB" w:rsidRPr="008576FB">
              <w:rPr>
                <w:rFonts w:ascii="Times New Roman" w:eastAsia="Times New Roman" w:hAnsi="Times New Roman" w:cs="Times New Roman"/>
                <w:color w:val="000000"/>
                <w:lang w:val="bg" w:eastAsia="en-GB"/>
              </w:rPr>
              <w:t>/</w:t>
            </w:r>
            <w:proofErr w:type="spellStart"/>
            <w:r w:rsidR="008576FB" w:rsidRPr="008576FB">
              <w:rPr>
                <w:rFonts w:ascii="Times New Roman" w:eastAsia="Times New Roman" w:hAnsi="Times New Roman" w:cs="Times New Roman"/>
                <w:color w:val="000000"/>
                <w:lang w:val="bg" w:eastAsia="en-GB"/>
              </w:rPr>
              <w:t>methodl</w:t>
            </w:r>
            <w:proofErr w:type="spellEnd"/>
            <w:r w:rsidR="008576FB" w:rsidRPr="008576FB">
              <w:rPr>
                <w:rFonts w:ascii="Times New Roman" w:eastAsia="Times New Roman" w:hAnsi="Times New Roman" w:cs="Times New Roman"/>
                <w:color w:val="000000"/>
                <w:lang w:val="bg" w:eastAsia="en-GB"/>
              </w:rPr>
              <w:t>_ support_indicators_post_2020_en.pdf</w:t>
            </w:r>
          </w:p>
        </w:tc>
      </w:tr>
    </w:tbl>
    <w:p w:rsidR="00023962" w:rsidRDefault="00023962" w:rsidP="008576FB">
      <w:pPr>
        <w:keepNext/>
        <w:keepLines/>
        <w:widowControl w:val="0"/>
        <w:spacing w:after="240" w:line="240" w:lineRule="auto"/>
        <w:outlineLvl w:val="1"/>
        <w:rPr>
          <w:rFonts w:ascii="Times New Roman" w:eastAsia="Times New Roman" w:hAnsi="Times New Roman" w:cs="Times New Roman"/>
          <w:b/>
          <w:color w:val="000000"/>
          <w:sz w:val="24"/>
          <w:lang w:val="bg" w:eastAsia="en-GB"/>
        </w:rPr>
      </w:pPr>
      <w:bookmarkStart w:id="9" w:name="bookmark109"/>
      <w:bookmarkStart w:id="10" w:name="bookmark108"/>
      <w:bookmarkStart w:id="11" w:name="_Toc135140909"/>
    </w:p>
    <w:p w:rsidR="008576FB" w:rsidRPr="008576FB" w:rsidRDefault="008576FB" w:rsidP="008576FB">
      <w:pPr>
        <w:keepNext/>
        <w:keepLines/>
        <w:widowControl w:val="0"/>
        <w:spacing w:after="240" w:line="240" w:lineRule="auto"/>
        <w:outlineLvl w:val="1"/>
        <w:rPr>
          <w:rFonts w:ascii="Times New Roman" w:eastAsia="Times New Roman" w:hAnsi="Times New Roman" w:cs="Times New Roman"/>
          <w:b/>
          <w:color w:val="000000"/>
          <w:sz w:val="24"/>
          <w:lang w:val="bg" w:eastAsia="en-GB"/>
        </w:rPr>
      </w:pPr>
      <w:r w:rsidRPr="008576FB">
        <w:rPr>
          <w:rFonts w:ascii="Times New Roman" w:eastAsia="Times New Roman" w:hAnsi="Times New Roman" w:cs="Times New Roman"/>
          <w:b/>
          <w:color w:val="000000"/>
          <w:sz w:val="24"/>
          <w:lang w:val="bg" w:eastAsia="en-GB"/>
        </w:rPr>
        <w:t>ЦЕЛ НА ПОЛИТИКАТА 3 — СВЪРЗАНА ЕВРОПА: По-свързана Европа чрез повишаване на мобилността (ЦП 3)</w:t>
      </w:r>
      <w:bookmarkEnd w:id="9"/>
      <w:bookmarkEnd w:id="10"/>
      <w:bookmarkEnd w:id="11"/>
    </w:p>
    <w:p w:rsidR="008576FB" w:rsidRDefault="008576FB" w:rsidP="00CF2FCF">
      <w:pPr>
        <w:pStyle w:val="Heading2"/>
        <w:jc w:val="both"/>
        <w:rPr>
          <w:rFonts w:ascii="Times New Roman" w:eastAsia="Times New Roman" w:hAnsi="Times New Roman" w:cs="Times New Roman"/>
          <w:b/>
          <w:color w:val="000000"/>
          <w:sz w:val="20"/>
          <w:szCs w:val="20"/>
          <w:lang w:val="bg" w:eastAsia="en-GB"/>
        </w:rPr>
      </w:pPr>
      <w:bookmarkStart w:id="12" w:name="bookmark112"/>
      <w:bookmarkStart w:id="13" w:name="_Toc135140910"/>
      <w:r w:rsidRPr="00CF2FCF">
        <w:rPr>
          <w:rFonts w:ascii="Times New Roman" w:eastAsia="Times New Roman" w:hAnsi="Times New Roman" w:cs="Times New Roman"/>
          <w:b/>
          <w:color w:val="000000"/>
          <w:sz w:val="20"/>
          <w:szCs w:val="20"/>
          <w:lang w:val="bg" w:eastAsia="en-GB"/>
        </w:rPr>
        <w:t xml:space="preserve">RSO3.2 Разработване и укрепване на устойчива, устойчива на изменението на климата, интелигентна и </w:t>
      </w:r>
      <w:proofErr w:type="spellStart"/>
      <w:r w:rsidRPr="00CF2FCF">
        <w:rPr>
          <w:rFonts w:ascii="Times New Roman" w:eastAsia="Times New Roman" w:hAnsi="Times New Roman" w:cs="Times New Roman"/>
          <w:b/>
          <w:color w:val="000000"/>
          <w:sz w:val="20"/>
          <w:szCs w:val="20"/>
          <w:lang w:val="bg" w:eastAsia="en-GB"/>
        </w:rPr>
        <w:t>интермодална</w:t>
      </w:r>
      <w:proofErr w:type="spellEnd"/>
      <w:r w:rsidRPr="00CF2FCF">
        <w:rPr>
          <w:rFonts w:ascii="Times New Roman" w:eastAsia="Times New Roman" w:hAnsi="Times New Roman" w:cs="Times New Roman"/>
          <w:b/>
          <w:color w:val="000000"/>
          <w:sz w:val="20"/>
          <w:szCs w:val="20"/>
          <w:lang w:val="bg" w:eastAsia="en-GB"/>
        </w:rPr>
        <w:t xml:space="preserve"> мобилност на национално, регионално и местно равнище, включително подобрен достъп до TEN-T и трансгранична мобилност</w:t>
      </w:r>
      <w:bookmarkEnd w:id="12"/>
      <w:bookmarkEnd w:id="13"/>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576FB" w:rsidRPr="008576FB" w:rsidTr="008576FB">
        <w:trPr>
          <w:trHeight w:hRule="exact" w:val="470"/>
          <w:jc w:val="center"/>
        </w:trPr>
        <w:tc>
          <w:tcPr>
            <w:tcW w:w="706" w:type="dxa"/>
            <w:tcBorders>
              <w:top w:val="single" w:sz="4" w:space="0" w:color="auto"/>
              <w:left w:val="single" w:sz="4" w:space="0" w:color="auto"/>
            </w:tcBorders>
            <w:shd w:val="clear" w:color="auto" w:fill="C6D8F0"/>
            <w:vAlign w:val="bottom"/>
          </w:tcPr>
          <w:p w:rsidR="008576FB" w:rsidRPr="008576FB" w:rsidRDefault="008576FB" w:rsidP="008576FB">
            <w:pPr>
              <w:widowControl w:val="0"/>
              <w:spacing w:after="0" w:line="240" w:lineRule="auto"/>
              <w:jc w:val="center"/>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Метаданни на индикатора</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ЕФРР</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RCO44</w:t>
            </w:r>
          </w:p>
        </w:tc>
      </w:tr>
      <w:tr w:rsidR="008576FB" w:rsidRPr="008576FB" w:rsidTr="00C43199">
        <w:trPr>
          <w:trHeight w:hRule="exact" w:val="624"/>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144C17">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 xml:space="preserve">Дължина на нови или </w:t>
            </w:r>
            <w:r w:rsidR="00144C17">
              <w:rPr>
                <w:rFonts w:ascii="Times New Roman" w:eastAsia="Times New Roman" w:hAnsi="Times New Roman" w:cs="Times New Roman"/>
                <w:b/>
                <w:color w:val="000000"/>
                <w:lang w:val="bg" w:eastAsia="en-GB"/>
              </w:rPr>
              <w:t>подобрени</w:t>
            </w:r>
            <w:r w:rsidR="00144C17" w:rsidRPr="008576FB">
              <w:rPr>
                <w:rFonts w:ascii="Times New Roman" w:eastAsia="Times New Roman" w:hAnsi="Times New Roman" w:cs="Times New Roman"/>
                <w:b/>
                <w:color w:val="000000"/>
                <w:lang w:val="bg" w:eastAsia="en-GB"/>
              </w:rPr>
              <w:t xml:space="preserve"> </w:t>
            </w:r>
            <w:r w:rsidRPr="008576FB">
              <w:rPr>
                <w:rFonts w:ascii="Times New Roman" w:eastAsia="Times New Roman" w:hAnsi="Times New Roman" w:cs="Times New Roman"/>
                <w:b/>
                <w:color w:val="000000"/>
                <w:lang w:val="bg" w:eastAsia="en-GB"/>
              </w:rPr>
              <w:t>пътища — извън TEN-T</w:t>
            </w:r>
          </w:p>
        </w:tc>
      </w:tr>
      <w:tr w:rsidR="008576FB" w:rsidRPr="008576FB" w:rsidTr="008576FB">
        <w:trPr>
          <w:trHeight w:hRule="exact" w:val="696"/>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RCO44 Път: Дължина на нови или модернизирани пътища — извън TEN-T</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км</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67F86"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lastRenderedPageBreak/>
              <w:t>5</w:t>
            </w:r>
          </w:p>
        </w:tc>
        <w:tc>
          <w:tcPr>
            <w:tcW w:w="1934" w:type="dxa"/>
            <w:tcBorders>
              <w:top w:val="single" w:sz="4" w:space="0" w:color="auto"/>
              <w:left w:val="single" w:sz="4" w:space="0" w:color="auto"/>
            </w:tcBorders>
            <w:shd w:val="clear" w:color="auto" w:fill="auto"/>
            <w:vAlign w:val="center"/>
          </w:tcPr>
          <w:p w:rsidR="008576FB" w:rsidRPr="008576FB" w:rsidRDefault="008576FB" w:rsidP="00867F86">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576FB">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 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PO3 Свързана Европа</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RSO 3.2 Устойчив транспорт</w:t>
            </w:r>
          </w:p>
        </w:tc>
      </w:tr>
      <w:tr w:rsidR="008576FB" w:rsidRPr="008576FB" w:rsidTr="008576FB">
        <w:trPr>
          <w:trHeight w:hRule="exact" w:val="2996"/>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Обща дължина на новопостроените или модернизирани пътни участъци, различни от TEN-T. Подобренията се отнасят до промени в капацитета и качеството, които биха довели до подобряване на класификацията на пътя в съответствие с националните определения. Пътищата обикновено са двупосочни (поне по една лента във всяка посока). Дължината на пътя се измерва като дължината на двупосочен път (не се докладват ленти за километри).</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Дължината на новопостроените пътища се измерва, когато: а) преди това не е съществувал път, б) в резултат на завършването на проекта капацитетът и качеството на съществуващ преди това национален/местен/вторичен път (не по мрежата TEN-T) се модернизират, за да се постигне по-висока класификация (напр. национален път или еквивалентен път).</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Подпомагани проекти</w:t>
            </w:r>
          </w:p>
        </w:tc>
      </w:tr>
      <w:tr w:rsidR="008576FB" w:rsidRPr="008576FB" w:rsidTr="00C43199">
        <w:trPr>
          <w:trHeight w:hRule="exact" w:val="1202"/>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576FB" w:rsidRPr="008576FB" w:rsidRDefault="008E0B07"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След приключване на изпълнението на подпомагания проект</w:t>
            </w:r>
            <w:r w:rsidR="00383DD2">
              <w:rPr>
                <w:rFonts w:ascii="Times New Roman" w:eastAsia="Times New Roman" w:hAnsi="Times New Roman" w:cs="Times New Roman"/>
                <w:color w:val="000000"/>
                <w:lang w:val="bg" w:eastAsia="en-GB"/>
              </w:rPr>
              <w:t xml:space="preserve"> въз основа на техническа документация и въвеждане в </w:t>
            </w:r>
            <w:r w:rsidR="002E33A6">
              <w:rPr>
                <w:rFonts w:ascii="Times New Roman" w:eastAsia="Times New Roman" w:hAnsi="Times New Roman" w:cs="Times New Roman"/>
                <w:color w:val="000000"/>
                <w:lang w:val="bg" w:eastAsia="en-GB"/>
              </w:rPr>
              <w:t>експлоатация</w:t>
            </w:r>
          </w:p>
        </w:tc>
      </w:tr>
      <w:tr w:rsidR="008576FB" w:rsidRPr="008576FB" w:rsidTr="00383DD2">
        <w:trPr>
          <w:trHeight w:hRule="exact" w:val="599"/>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Двойното отчитане следва да бъде премахнато на равнището на конкретната цел.</w:t>
            </w:r>
          </w:p>
        </w:tc>
      </w:tr>
      <w:tr w:rsidR="008576FB" w:rsidRPr="008576FB" w:rsidTr="008576FB">
        <w:trPr>
          <w:trHeight w:hRule="exact" w:val="70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Правило 1: Докладване по конкретни цели</w:t>
            </w:r>
          </w:p>
          <w:p w:rsidR="008576FB" w:rsidRPr="008576FB" w:rsidRDefault="008576FB" w:rsidP="002E33A6">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2E33A6">
              <w:rPr>
                <w:rFonts w:ascii="Times New Roman" w:eastAsia="Times New Roman" w:hAnsi="Times New Roman" w:cs="Times New Roman"/>
                <w:color w:val="000000"/>
                <w:lang w:val="bg" w:eastAsia="en-GB"/>
              </w:rPr>
              <w:t xml:space="preserve"> на последно отчитане</w:t>
            </w:r>
            <w:r w:rsidRPr="008576FB">
              <w:rPr>
                <w:rFonts w:ascii="Times New Roman" w:eastAsia="Times New Roman" w:hAnsi="Times New Roman" w:cs="Times New Roman"/>
                <w:color w:val="000000"/>
                <w:lang w:val="bg" w:eastAsia="en-GB"/>
              </w:rPr>
              <w:t xml:space="preserve"> (РОР, приложение VII, таблица 3).</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sz w:val="10"/>
                <w:lang w:val="bg" w:eastAsia="en-GB"/>
              </w:rPr>
            </w:pPr>
          </w:p>
        </w:tc>
      </w:tr>
      <w:tr w:rsidR="008576FB" w:rsidRPr="008576FB" w:rsidTr="008576FB">
        <w:trPr>
          <w:trHeight w:hRule="exact" w:val="470"/>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383DD2" w:rsidRPr="00383DD2" w:rsidRDefault="008576FB" w:rsidP="00383DD2">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CCO22</w:t>
            </w:r>
            <w:r w:rsidR="00383DD2">
              <w:rPr>
                <w:rFonts w:ascii="Times New Roman" w:eastAsia="Times New Roman" w:hAnsi="Times New Roman" w:cs="Times New Roman"/>
                <w:color w:val="000000"/>
                <w:lang w:val="bg" w:eastAsia="en-GB"/>
              </w:rPr>
              <w:t xml:space="preserve">- </w:t>
            </w:r>
            <w:r w:rsidR="00383DD2" w:rsidRPr="00383DD2">
              <w:rPr>
                <w:rFonts w:ascii="Times New Roman" w:eastAsia="Times New Roman" w:hAnsi="Times New Roman" w:cs="Times New Roman"/>
                <w:color w:val="000000"/>
                <w:lang w:val="bg" w:eastAsia="en-GB"/>
              </w:rPr>
              <w:t>Пътища извън TEN-T: нови, усъвършенствани,</w:t>
            </w:r>
          </w:p>
          <w:p w:rsidR="008576FB" w:rsidRPr="008576FB" w:rsidRDefault="00383DD2" w:rsidP="00383DD2">
            <w:pPr>
              <w:widowControl w:val="0"/>
              <w:spacing w:after="0" w:line="240" w:lineRule="auto"/>
              <w:rPr>
                <w:rFonts w:ascii="Times New Roman" w:eastAsia="Times New Roman" w:hAnsi="Times New Roman" w:cs="Times New Roman"/>
                <w:color w:val="000000"/>
                <w:lang w:val="bg" w:eastAsia="en-GB"/>
              </w:rPr>
            </w:pPr>
            <w:r w:rsidRPr="00383DD2">
              <w:rPr>
                <w:rFonts w:ascii="Times New Roman" w:eastAsia="Times New Roman" w:hAnsi="Times New Roman" w:cs="Times New Roman"/>
                <w:color w:val="000000"/>
                <w:lang w:val="bg" w:eastAsia="en-GB"/>
              </w:rPr>
              <w:t>реконструирани или модернизирани пътища</w:t>
            </w:r>
          </w:p>
        </w:tc>
      </w:tr>
      <w:tr w:rsidR="008576FB" w:rsidRPr="008576FB" w:rsidTr="008576FB">
        <w:trPr>
          <w:trHeight w:hRule="exact" w:val="480"/>
          <w:jc w:val="center"/>
        </w:trPr>
        <w:tc>
          <w:tcPr>
            <w:tcW w:w="706"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 този случай пътят не може да се отчита по показател „RCO46 Дължина на реконструираните или модернизирани пътища — извън TEN-T“.</w:t>
            </w:r>
          </w:p>
        </w:tc>
      </w:tr>
    </w:tbl>
    <w:p w:rsidR="000A2265" w:rsidRDefault="000A2265" w:rsidP="00C8787A">
      <w:pPr>
        <w:jc w:val="center"/>
        <w:rPr>
          <w:rFonts w:ascii="Times New Roman" w:hAnsi="Times New Roman" w:cs="Times New Roman"/>
          <w:b/>
          <w:sz w:val="24"/>
          <w:szCs w:val="24"/>
        </w:rPr>
      </w:pPr>
    </w:p>
    <w:p w:rsidR="008576FB" w:rsidRDefault="008576FB"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576FB" w:rsidRPr="008576FB"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8576FB" w:rsidRPr="008576FB" w:rsidRDefault="008576FB" w:rsidP="008576FB">
            <w:pPr>
              <w:widowControl w:val="0"/>
              <w:spacing w:after="0" w:line="240" w:lineRule="auto"/>
              <w:jc w:val="center"/>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Метаданни на индикатора</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ЕФРР</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RCO46</w:t>
            </w:r>
          </w:p>
        </w:tc>
      </w:tr>
      <w:tr w:rsidR="008576FB" w:rsidRPr="008576FB" w:rsidTr="00AA0F1D">
        <w:trPr>
          <w:trHeight w:hRule="exact" w:val="580"/>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Дължина на реконструираните или модернизирани пътища — извън TEN-T</w:t>
            </w:r>
          </w:p>
        </w:tc>
      </w:tr>
      <w:tr w:rsidR="008576FB" w:rsidRPr="008576FB" w:rsidTr="008576FB">
        <w:trPr>
          <w:trHeight w:hRule="exact" w:val="70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RCO46 Път: Дължина на пътищата — извън TEN-T</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км</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67F86"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576FB" w:rsidRPr="008576FB" w:rsidRDefault="008576FB" w:rsidP="00867F86">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eastAsia="en-GB"/>
              </w:rPr>
              <w:t xml:space="preserve">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lastRenderedPageBreak/>
              <w:t>6</w:t>
            </w:r>
          </w:p>
        </w:tc>
        <w:tc>
          <w:tcPr>
            <w:tcW w:w="1934" w:type="dxa"/>
            <w:tcBorders>
              <w:top w:val="single" w:sz="4" w:space="0" w:color="auto"/>
              <w:left w:val="single" w:sz="4" w:space="0" w:color="auto"/>
            </w:tcBorders>
            <w:shd w:val="clear" w:color="auto" w:fill="auto"/>
            <w:vAlign w:val="center"/>
          </w:tcPr>
          <w:p w:rsidR="008576FB" w:rsidRPr="008576FB" w:rsidRDefault="00875BD3"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008576FB" w:rsidRPr="008576FB">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 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PO3 Свързана Европа</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RSO3.2 Устойчива TEN-T</w:t>
            </w:r>
          </w:p>
        </w:tc>
      </w:tr>
      <w:tr w:rsidR="008576FB" w:rsidRPr="008576FB" w:rsidTr="008576FB">
        <w:trPr>
          <w:trHeight w:hRule="exact" w:val="257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Обща дължина на реконструирани или модернизирани пътни участъци извън TEN-T поради подпомаганите проекти. Интервенциите могат да включват строителни работи като </w:t>
            </w:r>
            <w:r w:rsidR="00E3581A">
              <w:rPr>
                <w:rFonts w:ascii="Times New Roman" w:eastAsia="Times New Roman" w:hAnsi="Times New Roman" w:cs="Times New Roman"/>
                <w:color w:val="000000"/>
                <w:lang w:val="bg-BG" w:eastAsia="en-GB"/>
              </w:rPr>
              <w:t xml:space="preserve">реконструкция, рехабилитация, </w:t>
            </w:r>
            <w:proofErr w:type="spellStart"/>
            <w:r w:rsidR="00E3581A">
              <w:rPr>
                <w:rFonts w:ascii="Times New Roman" w:eastAsia="Times New Roman" w:hAnsi="Times New Roman" w:cs="Times New Roman"/>
                <w:color w:val="000000"/>
                <w:lang w:val="bg-BG" w:eastAsia="en-GB"/>
              </w:rPr>
              <w:t>преасфалтиране</w:t>
            </w:r>
            <w:proofErr w:type="spellEnd"/>
            <w:r w:rsidR="00E3581A">
              <w:rPr>
                <w:rFonts w:ascii="Times New Roman" w:eastAsia="Times New Roman" w:hAnsi="Times New Roman" w:cs="Times New Roman"/>
                <w:color w:val="000000"/>
                <w:lang w:val="bg-BG" w:eastAsia="en-GB"/>
              </w:rPr>
              <w:t xml:space="preserve">, промяна на трасето </w:t>
            </w:r>
            <w:r w:rsidRPr="008576FB">
              <w:rPr>
                <w:rFonts w:ascii="Times New Roman" w:eastAsia="Times New Roman" w:hAnsi="Times New Roman" w:cs="Times New Roman"/>
                <w:color w:val="000000"/>
                <w:lang w:val="bg" w:eastAsia="en-GB"/>
              </w:rPr>
              <w:t xml:space="preserve"> и т.н.</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Пътищата обикновено са двупосочни (поне по една лента във всяка посока). Дължината на пътя се измерва като дължината на двупосочен път (не се докладват ленти за километри).</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Показателят не обхваща интервенциите за системи за управление на трафика (които са включени в RCO109 за държави, различни от TEN-T). Освен това поддръжката и ремонтът (напр. пътни участъци, пътна маркировка) са изключени.</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Подпомагани проекти</w:t>
            </w:r>
          </w:p>
        </w:tc>
      </w:tr>
      <w:tr w:rsidR="008576FB" w:rsidRPr="008576FB" w:rsidTr="00C43199">
        <w:trPr>
          <w:trHeight w:hRule="exact" w:val="937"/>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576FB" w:rsidRPr="008576FB" w:rsidRDefault="008E0B07"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След приключване на изпълнението на подпомагания проект</w:t>
            </w:r>
            <w:r w:rsidR="00E3581A">
              <w:rPr>
                <w:rFonts w:ascii="Times New Roman" w:eastAsia="Times New Roman" w:hAnsi="Times New Roman" w:cs="Times New Roman"/>
                <w:color w:val="000000"/>
                <w:lang w:val="bg" w:eastAsia="en-GB"/>
              </w:rPr>
              <w:t xml:space="preserve"> въз основа на техническа документация и въвеждане в експлоатация</w:t>
            </w:r>
          </w:p>
        </w:tc>
      </w:tr>
      <w:tr w:rsidR="008576FB" w:rsidRPr="008576FB" w:rsidTr="00875BD3">
        <w:trPr>
          <w:trHeight w:hRule="exact" w:val="478"/>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Двойното отчитане следва да бъде премахнато на равнището на конкретната цел.</w:t>
            </w:r>
          </w:p>
        </w:tc>
      </w:tr>
      <w:tr w:rsidR="008576FB" w:rsidRPr="008576FB" w:rsidTr="008576FB">
        <w:trPr>
          <w:trHeight w:hRule="exact" w:val="70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Правило 1: Докладване по конкретни цели</w:t>
            </w:r>
          </w:p>
          <w:p w:rsidR="008576FB" w:rsidRPr="008576FB" w:rsidRDefault="008576FB" w:rsidP="00985CA6">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985CA6">
              <w:rPr>
                <w:rFonts w:ascii="Times New Roman" w:eastAsia="Times New Roman" w:hAnsi="Times New Roman" w:cs="Times New Roman"/>
                <w:color w:val="000000"/>
                <w:lang w:val="bg" w:eastAsia="en-GB"/>
              </w:rPr>
              <w:t>на отчитане</w:t>
            </w:r>
            <w:r w:rsidRPr="008576FB">
              <w:rPr>
                <w:rFonts w:ascii="Times New Roman" w:eastAsia="Times New Roman" w:hAnsi="Times New Roman" w:cs="Times New Roman"/>
                <w:color w:val="000000"/>
                <w:lang w:val="bg" w:eastAsia="en-GB"/>
              </w:rPr>
              <w:t>(РОР, приложение VII, таблица 3).</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sz w:val="10"/>
                <w:lang w:val="bg" w:eastAsia="en-GB"/>
              </w:rPr>
            </w:pPr>
          </w:p>
        </w:tc>
      </w:tr>
      <w:tr w:rsidR="008576FB" w:rsidRPr="008576FB" w:rsidTr="008576FB">
        <w:trPr>
          <w:trHeight w:hRule="exact" w:val="466"/>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E3581A" w:rsidRPr="00383DD2" w:rsidRDefault="008576FB" w:rsidP="00E3581A">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CCO22</w:t>
            </w:r>
            <w:r w:rsidR="00E3581A">
              <w:rPr>
                <w:rFonts w:ascii="Times New Roman" w:eastAsia="Times New Roman" w:hAnsi="Times New Roman" w:cs="Times New Roman"/>
                <w:color w:val="000000"/>
                <w:lang w:val="bg" w:eastAsia="en-GB"/>
              </w:rPr>
              <w:t xml:space="preserve"> - </w:t>
            </w:r>
            <w:r w:rsidR="00E3581A" w:rsidRPr="00383DD2">
              <w:rPr>
                <w:rFonts w:ascii="Times New Roman" w:eastAsia="Times New Roman" w:hAnsi="Times New Roman" w:cs="Times New Roman"/>
                <w:color w:val="000000"/>
                <w:lang w:val="bg" w:eastAsia="en-GB"/>
              </w:rPr>
              <w:t>Пътища извън TEN-T: нови, усъвършенствани,</w:t>
            </w:r>
          </w:p>
          <w:p w:rsidR="008576FB" w:rsidRPr="008576FB" w:rsidRDefault="00E3581A" w:rsidP="00E3581A">
            <w:pPr>
              <w:widowControl w:val="0"/>
              <w:spacing w:after="0" w:line="240" w:lineRule="auto"/>
              <w:rPr>
                <w:rFonts w:ascii="Times New Roman" w:eastAsia="Times New Roman" w:hAnsi="Times New Roman" w:cs="Times New Roman"/>
                <w:color w:val="000000"/>
                <w:lang w:val="bg" w:eastAsia="en-GB"/>
              </w:rPr>
            </w:pPr>
            <w:r w:rsidRPr="00383DD2">
              <w:rPr>
                <w:rFonts w:ascii="Times New Roman" w:eastAsia="Times New Roman" w:hAnsi="Times New Roman" w:cs="Times New Roman"/>
                <w:color w:val="000000"/>
                <w:lang w:val="bg" w:eastAsia="en-GB"/>
              </w:rPr>
              <w:t>реконструирани или модернизирани пътища</w:t>
            </w:r>
          </w:p>
        </w:tc>
      </w:tr>
      <w:tr w:rsidR="008576FB" w:rsidRPr="008576FB"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Новопостроените и модернизирани пътища, различни от TENT, са включени в RCO44.</w:t>
            </w:r>
          </w:p>
        </w:tc>
      </w:tr>
    </w:tbl>
    <w:p w:rsidR="008576FB" w:rsidRDefault="008576FB" w:rsidP="00C8787A">
      <w:pPr>
        <w:jc w:val="center"/>
        <w:rPr>
          <w:rFonts w:ascii="Times New Roman" w:hAnsi="Times New Roman" w:cs="Times New Roman"/>
          <w:b/>
          <w:sz w:val="24"/>
          <w:szCs w:val="24"/>
        </w:rPr>
      </w:pPr>
    </w:p>
    <w:p w:rsidR="00875BD3" w:rsidRDefault="00875BD3"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2"/>
        <w:gridCol w:w="1601"/>
        <w:gridCol w:w="6881"/>
      </w:tblGrid>
      <w:tr w:rsidR="00875BD3" w:rsidRPr="00875BD3" w:rsidTr="00C43199">
        <w:trPr>
          <w:trHeight w:hRule="exact" w:val="475"/>
          <w:jc w:val="center"/>
        </w:trPr>
        <w:tc>
          <w:tcPr>
            <w:tcW w:w="662" w:type="dxa"/>
            <w:tcBorders>
              <w:top w:val="single" w:sz="4" w:space="0" w:color="auto"/>
              <w:left w:val="single" w:sz="4" w:space="0" w:color="auto"/>
            </w:tcBorders>
            <w:shd w:val="clear" w:color="auto" w:fill="C6D8F0"/>
            <w:vAlign w:val="center"/>
          </w:tcPr>
          <w:p w:rsidR="00875BD3" w:rsidRPr="00875BD3" w:rsidRDefault="00875BD3" w:rsidP="00875BD3">
            <w:pPr>
              <w:widowControl w:val="0"/>
              <w:spacing w:after="0" w:line="240" w:lineRule="auto"/>
              <w:jc w:val="center"/>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Идентификатор на реда</w:t>
            </w:r>
          </w:p>
        </w:tc>
        <w:tc>
          <w:tcPr>
            <w:tcW w:w="1601" w:type="dxa"/>
            <w:tcBorders>
              <w:top w:val="single" w:sz="4" w:space="0" w:color="auto"/>
              <w:lef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Поле</w:t>
            </w:r>
          </w:p>
        </w:tc>
        <w:tc>
          <w:tcPr>
            <w:tcW w:w="6881" w:type="dxa"/>
            <w:tcBorders>
              <w:top w:val="single" w:sz="4" w:space="0" w:color="auto"/>
              <w:left w:val="single" w:sz="4" w:space="0" w:color="auto"/>
              <w:righ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Метаданни на индикатора</w:t>
            </w:r>
          </w:p>
        </w:tc>
      </w:tr>
      <w:tr w:rsidR="00875BD3" w:rsidRPr="00875BD3" w:rsidTr="00C43199">
        <w:trPr>
          <w:trHeight w:hRule="exact" w:val="322"/>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Значение на фонда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ЕФРР</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Код на индикатора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RCR55</w:t>
            </w:r>
          </w:p>
        </w:tc>
      </w:tr>
      <w:tr w:rsidR="00875BD3" w:rsidRPr="00875BD3" w:rsidTr="00C43199">
        <w:trPr>
          <w:trHeight w:hRule="exact" w:val="6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Име на индикатора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 xml:space="preserve">Годишно </w:t>
            </w:r>
            <w:r w:rsidR="00867F86">
              <w:rPr>
                <w:rFonts w:ascii="Times New Roman" w:eastAsia="Times New Roman" w:hAnsi="Times New Roman" w:cs="Times New Roman"/>
                <w:b/>
                <w:color w:val="000000"/>
                <w:lang w:val="bg" w:eastAsia="en-GB"/>
              </w:rPr>
              <w:t xml:space="preserve">брой </w:t>
            </w:r>
            <w:r w:rsidRPr="00875BD3">
              <w:rPr>
                <w:rFonts w:ascii="Times New Roman" w:eastAsia="Times New Roman" w:hAnsi="Times New Roman" w:cs="Times New Roman"/>
                <w:b/>
                <w:color w:val="000000"/>
                <w:lang w:val="bg" w:eastAsia="en-GB"/>
              </w:rPr>
              <w:t xml:space="preserve">ползватели на новопостроени, реконструирани, </w:t>
            </w:r>
            <w:r w:rsidR="00867F86">
              <w:rPr>
                <w:rFonts w:ascii="Times New Roman" w:eastAsia="Times New Roman" w:hAnsi="Times New Roman" w:cs="Times New Roman"/>
                <w:b/>
                <w:color w:val="000000"/>
                <w:lang w:val="bg" w:eastAsia="en-GB"/>
              </w:rPr>
              <w:t>усъвършенствани</w:t>
            </w:r>
            <w:r w:rsidR="00867F86" w:rsidRPr="00875BD3">
              <w:rPr>
                <w:rFonts w:ascii="Times New Roman" w:eastAsia="Times New Roman" w:hAnsi="Times New Roman" w:cs="Times New Roman"/>
                <w:b/>
                <w:color w:val="000000"/>
                <w:lang w:val="bg" w:eastAsia="en-GB"/>
              </w:rPr>
              <w:t xml:space="preserve"> </w:t>
            </w:r>
            <w:r w:rsidRPr="00875BD3">
              <w:rPr>
                <w:rFonts w:ascii="Times New Roman" w:eastAsia="Times New Roman" w:hAnsi="Times New Roman" w:cs="Times New Roman"/>
                <w:b/>
                <w:color w:val="000000"/>
                <w:lang w:val="bg" w:eastAsia="en-GB"/>
              </w:rPr>
              <w:t>или модернизирани пътища</w:t>
            </w:r>
          </w:p>
        </w:tc>
      </w:tr>
      <w:tr w:rsidR="00875BD3" w:rsidRPr="00875BD3" w:rsidTr="00C43199">
        <w:trPr>
          <w:trHeight w:hRule="exact" w:val="701"/>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2b</w:t>
            </w:r>
          </w:p>
        </w:tc>
        <w:tc>
          <w:tcPr>
            <w:tcW w:w="1601"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RCR55 Път: Ежегодни ползватели на пътища</w:t>
            </w:r>
          </w:p>
        </w:tc>
      </w:tr>
      <w:tr w:rsidR="00875BD3" w:rsidRPr="00875BD3" w:rsidTr="00C43199">
        <w:trPr>
          <w:trHeight w:hRule="exact" w:val="322"/>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3</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Мерна единица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985CA6" w:rsidP="00875BD3">
            <w:pPr>
              <w:widowControl w:val="0"/>
              <w:spacing w:after="0" w:line="240" w:lineRule="auto"/>
              <w:rPr>
                <w:rFonts w:ascii="Times New Roman" w:eastAsia="Times New Roman" w:hAnsi="Times New Roman" w:cs="Times New Roman"/>
                <w:color w:val="000000"/>
                <w:lang w:val="bg" w:eastAsia="en-GB"/>
              </w:rPr>
            </w:pPr>
            <w:r w:rsidRPr="00985CA6">
              <w:rPr>
                <w:rFonts w:ascii="Times New Roman" w:eastAsia="Times New Roman" w:hAnsi="Times New Roman" w:cs="Times New Roman"/>
                <w:color w:val="000000"/>
                <w:lang w:val="bg" w:eastAsia="en-GB"/>
              </w:rPr>
              <w:t>пътнико-километър/година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4</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Тип на индикатора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резултат</w:t>
            </w:r>
          </w:p>
        </w:tc>
      </w:tr>
      <w:tr w:rsidR="00875BD3" w:rsidRPr="00875BD3" w:rsidTr="00C43199">
        <w:trPr>
          <w:trHeight w:hRule="exact" w:val="484"/>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5</w:t>
            </w:r>
          </w:p>
        </w:tc>
        <w:tc>
          <w:tcPr>
            <w:tcW w:w="1601" w:type="dxa"/>
            <w:tcBorders>
              <w:top w:val="single" w:sz="4" w:space="0" w:color="auto"/>
              <w:lef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r>
      <w:tr w:rsidR="00875BD3" w:rsidRPr="00875BD3" w:rsidTr="00C43199">
        <w:trPr>
          <w:trHeight w:hRule="exact" w:val="322"/>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6</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75BD3">
              <w:rPr>
                <w:rFonts w:ascii="Times New Roman" w:eastAsia="Times New Roman" w:hAnsi="Times New Roman" w:cs="Times New Roman"/>
                <w:color w:val="000000"/>
                <w:lang w:val="bg" w:eastAsia="en-GB"/>
              </w:rPr>
              <w:t xml:space="preserve"> 2024 г.</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не се изисква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7</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2029</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 0</w:t>
            </w:r>
          </w:p>
        </w:tc>
      </w:tr>
      <w:tr w:rsidR="00875BD3" w:rsidRPr="00875BD3" w:rsidTr="00C43199">
        <w:trPr>
          <w:trHeight w:hRule="exact" w:val="580"/>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lastRenderedPageBreak/>
              <w:t>8</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на политиката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PO3 Свързана Европа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9</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Специфична цел</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RSO3.1 Устойчива TEN-T и RSO3.2 — Устойчив транспорт</w:t>
            </w:r>
          </w:p>
        </w:tc>
      </w:tr>
      <w:tr w:rsidR="00875BD3" w:rsidRPr="00875BD3" w:rsidTr="00C43199">
        <w:trPr>
          <w:trHeight w:hRule="exact" w:val="1721"/>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10</w:t>
            </w:r>
          </w:p>
        </w:tc>
        <w:tc>
          <w:tcPr>
            <w:tcW w:w="1601"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Определение и понятия</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2A402A">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Общ брой пътници-километри, пропътувани по новопостроени, модернизирани, реконструирани или модернизирани пътища поради подпомагания проект. Постигнатата стойност се оценява ex-post за периода от една година след приключването на интервенцията. Базовата </w:t>
            </w:r>
            <w:r w:rsidR="002A402A">
              <w:rPr>
                <w:rFonts w:ascii="Times New Roman" w:eastAsia="Times New Roman" w:hAnsi="Times New Roman" w:cs="Times New Roman"/>
                <w:color w:val="000000"/>
                <w:lang w:val="bg" w:eastAsia="en-GB"/>
              </w:rPr>
              <w:t xml:space="preserve">стойност </w:t>
            </w:r>
            <w:r w:rsidRPr="00875BD3">
              <w:rPr>
                <w:rFonts w:ascii="Times New Roman" w:eastAsia="Times New Roman" w:hAnsi="Times New Roman" w:cs="Times New Roman"/>
                <w:color w:val="000000"/>
                <w:lang w:val="bg" w:eastAsia="en-GB"/>
              </w:rPr>
              <w:t>на показателя се отнася до прогнозния брой пътници-километри, изминати по съответния път през годината преди началото на интервенцията, и може да бъде нула за нови пътища.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11</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Събиране на данни</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Подпомагани проекти</w:t>
            </w:r>
            <w:r w:rsidR="00985CA6">
              <w:rPr>
                <w:rFonts w:ascii="Times New Roman" w:eastAsia="Times New Roman" w:hAnsi="Times New Roman" w:cs="Times New Roman"/>
                <w:color w:val="000000"/>
                <w:lang w:val="bg" w:eastAsia="en-GB"/>
              </w:rPr>
              <w:t xml:space="preserve"> 9 на база на статистическа информация</w:t>
            </w:r>
          </w:p>
        </w:tc>
      </w:tr>
      <w:tr w:rsidR="00875BD3" w:rsidRPr="00875BD3" w:rsidTr="00C43199">
        <w:trPr>
          <w:trHeight w:hRule="exact" w:val="1019"/>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12</w:t>
            </w:r>
          </w:p>
        </w:tc>
        <w:tc>
          <w:tcPr>
            <w:tcW w:w="1601" w:type="dxa"/>
            <w:tcBorders>
              <w:top w:val="single" w:sz="4" w:space="0" w:color="auto"/>
              <w:left w:val="single" w:sz="4" w:space="0" w:color="auto"/>
            </w:tcBorders>
            <w:shd w:val="clear" w:color="auto" w:fill="auto"/>
            <w:vAlign w:val="center"/>
          </w:tcPr>
          <w:p w:rsidR="00875BD3" w:rsidRPr="00875BD3" w:rsidRDefault="008E0B0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p>
        </w:tc>
      </w:tr>
      <w:tr w:rsidR="00875BD3" w:rsidRPr="00875BD3" w:rsidTr="00C43199">
        <w:trPr>
          <w:trHeight w:hRule="exact" w:val="403"/>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13</w:t>
            </w:r>
          </w:p>
        </w:tc>
        <w:tc>
          <w:tcPr>
            <w:tcW w:w="1601"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Въпроси, свързани с агрегирането</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C43199">
        <w:trPr>
          <w:trHeight w:hRule="exact" w:val="701"/>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14</w:t>
            </w:r>
          </w:p>
        </w:tc>
        <w:tc>
          <w:tcPr>
            <w:tcW w:w="1601"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Докладване</w:t>
            </w:r>
          </w:p>
        </w:tc>
        <w:tc>
          <w:tcPr>
            <w:tcW w:w="6881"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Правило 1: Докладване по конкретни цели</w:t>
            </w:r>
          </w:p>
          <w:p w:rsidR="00875BD3" w:rsidRPr="00875BD3" w:rsidRDefault="00875BD3" w:rsidP="00985CA6">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985CA6">
              <w:rPr>
                <w:rFonts w:ascii="Times New Roman" w:eastAsia="Times New Roman" w:hAnsi="Times New Roman" w:cs="Times New Roman"/>
                <w:color w:val="000000"/>
                <w:lang w:val="bg" w:eastAsia="en-GB"/>
              </w:rPr>
              <w:t xml:space="preserve"> на отчитане</w:t>
            </w:r>
            <w:r w:rsidRPr="00875BD3">
              <w:rPr>
                <w:rFonts w:ascii="Times New Roman" w:eastAsia="Times New Roman" w:hAnsi="Times New Roman" w:cs="Times New Roman"/>
                <w:color w:val="000000"/>
                <w:lang w:val="bg" w:eastAsia="en-GB"/>
              </w:rPr>
              <w:t xml:space="preserve"> (РОР, приложение VII, таблица 3).</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15</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Референции</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875BD3" w:rsidRPr="00875BD3" w:rsidTr="00C43199">
        <w:trPr>
          <w:trHeight w:hRule="exact" w:val="470"/>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16</w:t>
            </w:r>
          </w:p>
        </w:tc>
        <w:tc>
          <w:tcPr>
            <w:tcW w:w="1601"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Съответен корпоративен показател</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875BD3" w:rsidRPr="00875BD3" w:rsidTr="00C43199">
        <w:trPr>
          <w:trHeight w:hRule="exact" w:val="633"/>
          <w:jc w:val="center"/>
        </w:trPr>
        <w:tc>
          <w:tcPr>
            <w:tcW w:w="662" w:type="dxa"/>
            <w:vMerge w:val="restart"/>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17</w:t>
            </w:r>
          </w:p>
        </w:tc>
        <w:tc>
          <w:tcPr>
            <w:tcW w:w="1601" w:type="dxa"/>
            <w:vMerge w:val="restart"/>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Бележки</w:t>
            </w:r>
          </w:p>
        </w:tc>
        <w:tc>
          <w:tcPr>
            <w:tcW w:w="6881"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Вж. „Методологична подкрепа за показателите за резултатите от ЕФРР и Кохезионния фонд в областта на транспорта след 2020 г.“ JASPERS (2021 г.):</w:t>
            </w:r>
          </w:p>
        </w:tc>
      </w:tr>
      <w:tr w:rsidR="00875BD3" w:rsidRPr="00875BD3" w:rsidTr="00C43199">
        <w:trPr>
          <w:trHeight w:hRule="exact" w:val="1381"/>
          <w:jc w:val="center"/>
        </w:trPr>
        <w:tc>
          <w:tcPr>
            <w:tcW w:w="662" w:type="dxa"/>
            <w:vMerge/>
            <w:tcBorders>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24"/>
                <w:lang w:val="bg" w:eastAsia="en-GB"/>
              </w:rPr>
            </w:pPr>
          </w:p>
        </w:tc>
        <w:tc>
          <w:tcPr>
            <w:tcW w:w="1601" w:type="dxa"/>
            <w:vMerge/>
            <w:tcBorders>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24"/>
                <w:lang w:val="bg" w:eastAsia="en-GB"/>
              </w:rPr>
            </w:pPr>
          </w:p>
        </w:tc>
        <w:tc>
          <w:tcPr>
            <w:tcW w:w="6881" w:type="dxa"/>
            <w:tcBorders>
              <w:top w:val="single" w:sz="4" w:space="0" w:color="auto"/>
              <w:left w:val="single" w:sz="4" w:space="0" w:color="auto"/>
              <w:bottom w:val="single" w:sz="4" w:space="0" w:color="auto"/>
              <w:right w:val="single" w:sz="4" w:space="0" w:color="auto"/>
            </w:tcBorders>
            <w:shd w:val="clear" w:color="auto" w:fill="auto"/>
            <w:vAlign w:val="bottom"/>
          </w:tcPr>
          <w:p w:rsidR="00985CA6" w:rsidRDefault="00985CA6" w:rsidP="00985CA6">
            <w:r>
              <w:rPr>
                <w:rFonts w:ascii="TimesNewRomanPSMT" w:hAnsi="TimesNewRomanPSMT"/>
                <w:color w:val="000000"/>
              </w:rPr>
              <w:br/>
            </w:r>
            <w:r>
              <w:rPr>
                <w:rStyle w:val="fontstyle01"/>
                <w:color w:val="0000FF"/>
              </w:rPr>
              <w:t>https://ec.europa.eu/regional_policy/sources/policy/evaluations/guidance/2021/tr</w:t>
            </w:r>
            <w:r>
              <w:rPr>
                <w:rFonts w:ascii="TimesNewRomanPSMT" w:hAnsi="TimesNewRomanPSMT"/>
                <w:color w:val="0000FF"/>
              </w:rPr>
              <w:br/>
            </w:r>
            <w:proofErr w:type="spellStart"/>
            <w:r>
              <w:rPr>
                <w:rStyle w:val="fontstyle01"/>
                <w:color w:val="0000FF"/>
              </w:rPr>
              <w:t>ansport</w:t>
            </w:r>
            <w:proofErr w:type="spellEnd"/>
            <w:r>
              <w:rPr>
                <w:rStyle w:val="fontstyle01"/>
                <w:color w:val="0000FF"/>
              </w:rPr>
              <w:t>-indicators/methodl_support_indicators_post_2020_en.pdf</w:t>
            </w:r>
          </w:p>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p>
        </w:tc>
      </w:tr>
    </w:tbl>
    <w:p w:rsidR="00875BD3" w:rsidRDefault="00875BD3" w:rsidP="00C8787A">
      <w:pPr>
        <w:jc w:val="center"/>
        <w:rPr>
          <w:rFonts w:ascii="Times New Roman" w:hAnsi="Times New Roman" w:cs="Times New Roman"/>
          <w:b/>
          <w:sz w:val="24"/>
          <w:szCs w:val="24"/>
        </w:rPr>
      </w:pPr>
    </w:p>
    <w:p w:rsidR="00875BD3" w:rsidRDefault="00875BD3" w:rsidP="00C8787A">
      <w:pPr>
        <w:jc w:val="center"/>
        <w:rPr>
          <w:rFonts w:ascii="Times New Roman" w:hAnsi="Times New Roman" w:cs="Times New Roman"/>
          <w:b/>
          <w:sz w:val="24"/>
          <w:szCs w:val="24"/>
        </w:rPr>
      </w:pPr>
    </w:p>
    <w:p w:rsidR="00875BD3" w:rsidRPr="00875BD3" w:rsidRDefault="00875BD3" w:rsidP="00875BD3">
      <w:pPr>
        <w:keepNext/>
        <w:keepLines/>
        <w:widowControl w:val="0"/>
        <w:spacing w:after="240" w:line="240" w:lineRule="auto"/>
        <w:outlineLvl w:val="1"/>
        <w:rPr>
          <w:rFonts w:ascii="Times New Roman" w:eastAsia="Times New Roman" w:hAnsi="Times New Roman" w:cs="Times New Roman"/>
          <w:b/>
          <w:color w:val="000000"/>
          <w:sz w:val="24"/>
          <w:lang w:val="bg" w:eastAsia="en-GB"/>
        </w:rPr>
      </w:pPr>
      <w:bookmarkStart w:id="14" w:name="bookmark114"/>
      <w:bookmarkStart w:id="15" w:name="bookmark113"/>
      <w:bookmarkStart w:id="16" w:name="_Toc135140911"/>
      <w:r w:rsidRPr="00875BD3">
        <w:rPr>
          <w:rFonts w:ascii="Times New Roman" w:eastAsia="Times New Roman" w:hAnsi="Times New Roman" w:cs="Times New Roman"/>
          <w:b/>
          <w:color w:val="000000"/>
          <w:sz w:val="24"/>
          <w:lang w:val="bg" w:eastAsia="en-GB"/>
        </w:rPr>
        <w:t>ЦЕЛ НА ПОЛИТИКАТА 4 — СОЦИАЛНА ЕВРОПА: По-социална и приобщаваща Европа за прилагане на Европейския стълб на социалните права (ЦП 4)</w:t>
      </w:r>
      <w:bookmarkEnd w:id="14"/>
      <w:bookmarkEnd w:id="15"/>
      <w:bookmarkEnd w:id="16"/>
    </w:p>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bookmarkStart w:id="17" w:name="bookmark118"/>
    </w:p>
    <w:p w:rsidR="00EC11A9" w:rsidRDefault="00EC11A9" w:rsidP="00CF2FCF">
      <w:pPr>
        <w:pStyle w:val="Heading2"/>
        <w:jc w:val="both"/>
        <w:rPr>
          <w:rFonts w:ascii="Times New Roman" w:eastAsia="Times New Roman" w:hAnsi="Times New Roman" w:cs="Times New Roman"/>
          <w:b/>
          <w:color w:val="000000"/>
          <w:sz w:val="20"/>
          <w:szCs w:val="20"/>
          <w:lang w:val="bg" w:eastAsia="en-GB"/>
        </w:rPr>
      </w:pPr>
      <w:bookmarkStart w:id="18" w:name="bookmark117"/>
      <w:bookmarkStart w:id="19" w:name="_Toc135140912"/>
      <w:r w:rsidRPr="00CF2FCF">
        <w:rPr>
          <w:rFonts w:ascii="Times New Roman" w:eastAsia="Times New Roman" w:hAnsi="Times New Roman" w:cs="Times New Roman"/>
          <w:b/>
          <w:color w:val="000000"/>
          <w:sz w:val="20"/>
          <w:szCs w:val="20"/>
          <w:lang w:val="bg" w:eastAsia="en-GB"/>
        </w:rPr>
        <w:t>RSO4.2 Подобряване на равния достъп до приобщаващи и качествени услуги в областта на образованието, обучението и ученето през целия живот чрез разработване на достъпна инфраструктура, включително чрез насърчаване на устойчивостта за дистанционно и онлайн образование и обучение</w:t>
      </w:r>
      <w:bookmarkEnd w:id="18"/>
      <w:bookmarkEnd w:id="19"/>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EC11A9" w:rsidRPr="00EC11A9" w:rsidTr="00EC11A9">
        <w:trPr>
          <w:trHeight w:hRule="exact" w:val="475"/>
          <w:jc w:val="center"/>
        </w:trPr>
        <w:tc>
          <w:tcPr>
            <w:tcW w:w="706" w:type="dxa"/>
            <w:tcBorders>
              <w:top w:val="single" w:sz="4" w:space="0" w:color="auto"/>
              <w:left w:val="single" w:sz="4" w:space="0" w:color="auto"/>
            </w:tcBorders>
            <w:shd w:val="clear" w:color="auto" w:fill="C6D8F0"/>
            <w:vAlign w:val="bottom"/>
          </w:tcPr>
          <w:p w:rsidR="00EC11A9" w:rsidRPr="00EC11A9" w:rsidRDefault="00EC11A9" w:rsidP="00EC11A9">
            <w:pPr>
              <w:widowControl w:val="0"/>
              <w:spacing w:after="0" w:line="240" w:lineRule="auto"/>
              <w:jc w:val="center"/>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Метаданни на индикатора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ФСП ПО ЕФРР</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RCO66</w:t>
            </w:r>
          </w:p>
        </w:tc>
      </w:tr>
      <w:tr w:rsidR="00EC11A9" w:rsidRPr="00EC11A9" w:rsidTr="00C43199">
        <w:trPr>
          <w:trHeight w:hRule="exact" w:val="554"/>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 xml:space="preserve">Капацитет </w:t>
            </w:r>
            <w:r w:rsidR="00867F86">
              <w:rPr>
                <w:rFonts w:ascii="Times New Roman" w:eastAsia="Times New Roman" w:hAnsi="Times New Roman" w:cs="Times New Roman"/>
                <w:b/>
                <w:color w:val="000000"/>
                <w:lang w:val="bg" w:eastAsia="en-GB"/>
              </w:rPr>
              <w:t>на</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класн</w:t>
            </w:r>
            <w:r w:rsidR="00867F86">
              <w:rPr>
                <w:rFonts w:ascii="Times New Roman" w:eastAsia="Times New Roman" w:hAnsi="Times New Roman" w:cs="Times New Roman"/>
                <w:b/>
                <w:color w:val="000000"/>
                <w:lang w:val="bg" w:eastAsia="en-GB"/>
              </w:rPr>
              <w:t>ите</w:t>
            </w:r>
            <w:r w:rsidRPr="00EC11A9">
              <w:rPr>
                <w:rFonts w:ascii="Times New Roman" w:eastAsia="Times New Roman" w:hAnsi="Times New Roman" w:cs="Times New Roman"/>
                <w:b/>
                <w:color w:val="000000"/>
                <w:lang w:val="bg" w:eastAsia="en-GB"/>
              </w:rPr>
              <w:t xml:space="preserve"> </w:t>
            </w:r>
            <w:r w:rsidR="00867F86" w:rsidRPr="00EC11A9">
              <w:rPr>
                <w:rFonts w:ascii="Times New Roman" w:eastAsia="Times New Roman" w:hAnsi="Times New Roman" w:cs="Times New Roman"/>
                <w:b/>
                <w:color w:val="000000"/>
                <w:lang w:val="bg" w:eastAsia="en-GB"/>
              </w:rPr>
              <w:t>ста</w:t>
            </w:r>
            <w:r w:rsidR="00867F86">
              <w:rPr>
                <w:rFonts w:ascii="Times New Roman" w:eastAsia="Times New Roman" w:hAnsi="Times New Roman" w:cs="Times New Roman"/>
                <w:b/>
                <w:color w:val="000000"/>
                <w:lang w:val="bg" w:eastAsia="en-GB"/>
              </w:rPr>
              <w:t>и</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на нови или модернизирани детски заведения</w:t>
            </w:r>
          </w:p>
        </w:tc>
      </w:tr>
      <w:tr w:rsidR="00EC11A9" w:rsidRPr="00EC11A9" w:rsidTr="00EC11A9">
        <w:trPr>
          <w:trHeight w:hRule="exact" w:val="696"/>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lastRenderedPageBreak/>
              <w:t>2b</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RCO66 Образование: Капацитет на детските заведения в класната стая</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лица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867F86"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EC11A9">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 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ЦП4 Социална Европа и в рамките на ФСП</w:t>
            </w:r>
          </w:p>
        </w:tc>
      </w:tr>
      <w:tr w:rsidR="00EC11A9" w:rsidRPr="00EC11A9" w:rsidTr="00C43199">
        <w:trPr>
          <w:trHeight w:hRule="exact" w:val="58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EC11A9" w:rsidRPr="00EC11A9" w:rsidTr="00EC11A9">
        <w:trPr>
          <w:trHeight w:hRule="exact" w:val="2584"/>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Капацитет в класната стая по отношение на максималния брой места в новите или модернизираните детски заведения. Капацитетът в класната стая следва да се изчислява в съответствие с националното законодателство, но не следва да включва учители, родители, помощен персонал или други лица, които могат да използват съоръженията. Детските заведения като детски ясли и предучилищна възраст са предназначени за деца от раждането до началото на началното образование. Показателят обхваща детски заведения, които са новопостроени или модернизирани (например за повишаване на стандартите за хигиена и безопасност), а модернизацията не включва енергийно саниране или поддръжка и ремонти.</w:t>
            </w:r>
          </w:p>
        </w:tc>
      </w:tr>
      <w:tr w:rsidR="00EC11A9" w:rsidRPr="00EC11A9" w:rsidTr="00C43199">
        <w:trPr>
          <w:trHeight w:hRule="exact" w:val="573"/>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Подпомагани проекти</w:t>
            </w:r>
          </w:p>
        </w:tc>
      </w:tr>
      <w:tr w:rsidR="00EC11A9" w:rsidRPr="00EC11A9" w:rsidTr="00C43199">
        <w:trPr>
          <w:trHeight w:hRule="exact" w:val="1012"/>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EC11A9" w:rsidRPr="00EC11A9" w:rsidRDefault="008E0B07"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EC11A9" w:rsidRPr="00C43199" w:rsidRDefault="00EC11A9" w:rsidP="00EC11A9">
            <w:pPr>
              <w:widowControl w:val="0"/>
              <w:spacing w:after="0" w:line="240" w:lineRule="auto"/>
              <w:rPr>
                <w:rFonts w:ascii="Times New Roman" w:eastAsia="Times New Roman" w:hAnsi="Times New Roman" w:cs="Times New Roman"/>
                <w:color w:val="000000"/>
                <w:lang w:val="bg-BG" w:eastAsia="en-GB"/>
              </w:rPr>
            </w:pPr>
            <w:r w:rsidRPr="00EC11A9">
              <w:rPr>
                <w:rFonts w:ascii="Times New Roman" w:eastAsia="Times New Roman" w:hAnsi="Times New Roman" w:cs="Times New Roman"/>
                <w:color w:val="000000"/>
                <w:lang w:val="bg" w:eastAsia="en-GB"/>
              </w:rPr>
              <w:t>След приключване на изпълнението на подпомаганите проекти</w:t>
            </w:r>
            <w:r w:rsidR="00410E9E">
              <w:rPr>
                <w:rFonts w:ascii="Times New Roman" w:eastAsia="Times New Roman" w:hAnsi="Times New Roman" w:cs="Times New Roman"/>
                <w:color w:val="000000"/>
                <w:lang w:eastAsia="en-GB"/>
              </w:rPr>
              <w:t xml:space="preserve"> </w:t>
            </w:r>
            <w:r w:rsidR="00410E9E">
              <w:rPr>
                <w:rFonts w:ascii="Times New Roman" w:eastAsia="Times New Roman" w:hAnsi="Times New Roman" w:cs="Times New Roman"/>
                <w:color w:val="000000"/>
                <w:lang w:val="bg-BG" w:eastAsia="en-GB"/>
              </w:rPr>
              <w:t>при окончателно искане за възстановяване на разходи</w:t>
            </w:r>
          </w:p>
        </w:tc>
      </w:tr>
      <w:tr w:rsidR="00EC11A9" w:rsidRPr="00EC11A9" w:rsidTr="00EC11A9">
        <w:trPr>
          <w:trHeight w:hRule="exact" w:val="408"/>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Правило 1: Докладване по конкретни цели</w:t>
            </w:r>
          </w:p>
          <w:p w:rsidR="00EC11A9" w:rsidRPr="00EC11A9" w:rsidRDefault="00EC11A9" w:rsidP="00410E9E">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410E9E">
              <w:rPr>
                <w:rFonts w:ascii="Times New Roman" w:eastAsia="Times New Roman" w:hAnsi="Times New Roman" w:cs="Times New Roman"/>
                <w:color w:val="000000"/>
                <w:lang w:val="bg" w:eastAsia="en-GB"/>
              </w:rPr>
              <w:t xml:space="preserve"> на последно отчитане</w:t>
            </w:r>
            <w:r w:rsidRPr="00EC11A9">
              <w:rPr>
                <w:rFonts w:ascii="Times New Roman" w:eastAsia="Times New Roman" w:hAnsi="Times New Roman" w:cs="Times New Roman"/>
                <w:color w:val="000000"/>
                <w:lang w:val="bg" w:eastAsia="en-GB"/>
              </w:rPr>
              <w:t xml:space="preserve"> (РОР, приложение VII, таблица 3).</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C43199">
        <w:trPr>
          <w:trHeight w:hRule="exact" w:val="587"/>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410E9E" w:rsidRPr="00410E9E" w:rsidRDefault="00EC11A9" w:rsidP="00410E9E">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CCO18</w:t>
            </w:r>
            <w:r w:rsidR="00410E9E">
              <w:rPr>
                <w:rFonts w:ascii="Times New Roman" w:eastAsia="Times New Roman" w:hAnsi="Times New Roman" w:cs="Times New Roman"/>
                <w:color w:val="000000"/>
                <w:lang w:val="bg" w:eastAsia="en-GB"/>
              </w:rPr>
              <w:t xml:space="preserve">- </w:t>
            </w:r>
            <w:r w:rsidR="00410E9E" w:rsidRPr="00410E9E">
              <w:rPr>
                <w:rFonts w:ascii="Times New Roman" w:eastAsia="Times New Roman" w:hAnsi="Times New Roman" w:cs="Times New Roman"/>
                <w:color w:val="000000"/>
                <w:lang w:val="bg" w:eastAsia="en-GB"/>
              </w:rPr>
              <w:t>Нов или модернизиран капацитет на детски и</w:t>
            </w:r>
          </w:p>
          <w:p w:rsidR="00410E9E" w:rsidRPr="00410E9E" w:rsidRDefault="00410E9E" w:rsidP="00410E9E">
            <w:pPr>
              <w:widowControl w:val="0"/>
              <w:spacing w:after="0" w:line="240" w:lineRule="auto"/>
              <w:rPr>
                <w:rFonts w:ascii="Times New Roman" w:eastAsia="Times New Roman" w:hAnsi="Times New Roman" w:cs="Times New Roman"/>
                <w:color w:val="000000"/>
                <w:lang w:val="bg" w:eastAsia="en-GB"/>
              </w:rPr>
            </w:pPr>
            <w:r w:rsidRPr="00410E9E">
              <w:rPr>
                <w:rFonts w:ascii="Times New Roman" w:eastAsia="Times New Roman" w:hAnsi="Times New Roman" w:cs="Times New Roman"/>
                <w:color w:val="000000"/>
                <w:lang w:val="bg" w:eastAsia="en-GB"/>
              </w:rPr>
              <w:t>образователни заведения</w:t>
            </w:r>
          </w:p>
          <w:p w:rsidR="00410E9E" w:rsidRPr="00410E9E" w:rsidRDefault="00410E9E" w:rsidP="00410E9E">
            <w:pPr>
              <w:widowControl w:val="0"/>
              <w:spacing w:after="0" w:line="240" w:lineRule="auto"/>
              <w:rPr>
                <w:rFonts w:ascii="Times New Roman" w:eastAsia="Times New Roman" w:hAnsi="Times New Roman" w:cs="Times New Roman"/>
                <w:color w:val="000000"/>
                <w:lang w:val="bg" w:eastAsia="en-GB"/>
              </w:rPr>
            </w:pPr>
          </w:p>
          <w:p w:rsidR="00EC11A9" w:rsidRPr="00C43199" w:rsidRDefault="00EC11A9" w:rsidP="00410E9E">
            <w:pPr>
              <w:widowControl w:val="0"/>
              <w:spacing w:after="0" w:line="240" w:lineRule="auto"/>
              <w:rPr>
                <w:rFonts w:ascii="Times New Roman" w:eastAsia="Times New Roman" w:hAnsi="Times New Roman" w:cs="Times New Roman"/>
                <w:color w:val="000000"/>
                <w:lang w:eastAsia="en-GB"/>
              </w:rPr>
            </w:pPr>
          </w:p>
        </w:tc>
      </w:tr>
      <w:tr w:rsidR="00EC11A9" w:rsidRPr="00EC11A9" w:rsidTr="00EC11A9">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bl>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EC11A9" w:rsidRPr="00EC11A9"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EC11A9" w:rsidRPr="00EC11A9" w:rsidRDefault="00EC11A9" w:rsidP="00EC11A9">
            <w:pPr>
              <w:widowControl w:val="0"/>
              <w:spacing w:after="0" w:line="240" w:lineRule="auto"/>
              <w:jc w:val="center"/>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Метаданни на индикатора</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ФСП ПО ЕФРР</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RCO67</w:t>
            </w:r>
          </w:p>
        </w:tc>
      </w:tr>
      <w:tr w:rsidR="00EC11A9" w:rsidRPr="00EC11A9" w:rsidTr="00C43199">
        <w:trPr>
          <w:trHeight w:hRule="exact" w:val="609"/>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 xml:space="preserve">Капацитет </w:t>
            </w:r>
            <w:r w:rsidR="00867F86">
              <w:rPr>
                <w:rFonts w:ascii="Times New Roman" w:eastAsia="Times New Roman" w:hAnsi="Times New Roman" w:cs="Times New Roman"/>
                <w:b/>
                <w:color w:val="000000"/>
                <w:lang w:val="bg" w:eastAsia="en-GB"/>
              </w:rPr>
              <w:t xml:space="preserve">на </w:t>
            </w:r>
            <w:r w:rsidRPr="00EC11A9">
              <w:rPr>
                <w:rFonts w:ascii="Times New Roman" w:eastAsia="Times New Roman" w:hAnsi="Times New Roman" w:cs="Times New Roman"/>
                <w:b/>
                <w:color w:val="000000"/>
                <w:lang w:val="bg" w:eastAsia="en-GB"/>
              </w:rPr>
              <w:t>класн</w:t>
            </w:r>
            <w:r w:rsidR="00867F86">
              <w:rPr>
                <w:rFonts w:ascii="Times New Roman" w:eastAsia="Times New Roman" w:hAnsi="Times New Roman" w:cs="Times New Roman"/>
                <w:b/>
                <w:color w:val="000000"/>
                <w:lang w:val="bg" w:eastAsia="en-GB"/>
              </w:rPr>
              <w:t>ите</w:t>
            </w:r>
            <w:r w:rsidRPr="00EC11A9">
              <w:rPr>
                <w:rFonts w:ascii="Times New Roman" w:eastAsia="Times New Roman" w:hAnsi="Times New Roman" w:cs="Times New Roman"/>
                <w:b/>
                <w:color w:val="000000"/>
                <w:lang w:val="bg" w:eastAsia="en-GB"/>
              </w:rPr>
              <w:t xml:space="preserve"> </w:t>
            </w:r>
            <w:r w:rsidR="00867F86" w:rsidRPr="00EC11A9">
              <w:rPr>
                <w:rFonts w:ascii="Times New Roman" w:eastAsia="Times New Roman" w:hAnsi="Times New Roman" w:cs="Times New Roman"/>
                <w:b/>
                <w:color w:val="000000"/>
                <w:lang w:val="bg" w:eastAsia="en-GB"/>
              </w:rPr>
              <w:t>ста</w:t>
            </w:r>
            <w:r w:rsidR="00867F86">
              <w:rPr>
                <w:rFonts w:ascii="Times New Roman" w:eastAsia="Times New Roman" w:hAnsi="Times New Roman" w:cs="Times New Roman"/>
                <w:b/>
                <w:color w:val="000000"/>
                <w:lang w:val="bg" w:eastAsia="en-GB"/>
              </w:rPr>
              <w:t>и</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 xml:space="preserve">на нови или модернизирани </w:t>
            </w:r>
            <w:r w:rsidR="00867F86">
              <w:rPr>
                <w:rFonts w:ascii="Times New Roman" w:eastAsia="Times New Roman" w:hAnsi="Times New Roman" w:cs="Times New Roman"/>
                <w:b/>
                <w:color w:val="000000"/>
                <w:lang w:val="bg" w:eastAsia="en-GB"/>
              </w:rPr>
              <w:t>образователни</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заведения</w:t>
            </w: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RCO67 Образование: Капацитет на учебните заведения в класната стая</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lastRenderedPageBreak/>
              <w:t>3</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лица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867F86"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EC11A9">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 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ЦП4 Социална Европа и в рамките на ФСП</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EC11A9" w:rsidRPr="00EC11A9" w:rsidTr="00EC11A9">
        <w:trPr>
          <w:trHeight w:hRule="exact" w:val="1848"/>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Капацитетът на класната стая по отношение на максималния брой ученици/студенти, които могат да бъдат записани и да използват учебните заведения, следва да се изчислява в съответствие с националното законодателство, но не следва да включва учители, родители, помощен персонал или други лица, които могат да използват съоръженията.</w:t>
            </w:r>
          </w:p>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Учебните заведения, като училища и университети, могат да бъдат новопостроени или модернизирани. Модернизацията не включва енергийна </w:t>
            </w:r>
            <w:proofErr w:type="spellStart"/>
            <w:r w:rsidRPr="00EC11A9">
              <w:rPr>
                <w:rFonts w:ascii="Times New Roman" w:eastAsia="Times New Roman" w:hAnsi="Times New Roman" w:cs="Times New Roman"/>
                <w:color w:val="000000"/>
                <w:lang w:val="bg" w:eastAsia="en-GB"/>
              </w:rPr>
              <w:t>реновация</w:t>
            </w:r>
            <w:proofErr w:type="spellEnd"/>
            <w:r w:rsidRPr="00EC11A9">
              <w:rPr>
                <w:rFonts w:ascii="Times New Roman" w:eastAsia="Times New Roman" w:hAnsi="Times New Roman" w:cs="Times New Roman"/>
                <w:color w:val="000000"/>
                <w:lang w:val="bg" w:eastAsia="en-GB"/>
              </w:rPr>
              <w:t xml:space="preserve"> или поддръжка и ремонт.</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Подпомагани проекти</w:t>
            </w:r>
          </w:p>
        </w:tc>
      </w:tr>
      <w:tr w:rsidR="00EC11A9" w:rsidRPr="00EC11A9" w:rsidTr="00EC11A9">
        <w:trPr>
          <w:trHeight w:hRule="exact" w:val="470"/>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EC11A9" w:rsidRPr="00EC11A9" w:rsidRDefault="002A402A" w:rsidP="00EC11A9">
            <w:pPr>
              <w:widowControl w:val="0"/>
              <w:spacing w:after="0" w:line="240" w:lineRule="auto"/>
              <w:rPr>
                <w:rFonts w:ascii="Times New Roman" w:eastAsia="Times New Roman" w:hAnsi="Times New Roman" w:cs="Times New Roman"/>
                <w:color w:val="000000"/>
                <w:lang w:val="bg" w:eastAsia="en-GB"/>
              </w:rPr>
            </w:pPr>
            <w:r w:rsidRPr="002A402A">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След приключване на изпълнението на подпомаганите проекти</w:t>
            </w:r>
          </w:p>
        </w:tc>
      </w:tr>
      <w:tr w:rsidR="00EC11A9" w:rsidRPr="00EC11A9" w:rsidTr="00C43199">
        <w:trPr>
          <w:trHeight w:hRule="exact" w:val="562"/>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Правило 1: Докладване по конкретни цели</w:t>
            </w:r>
          </w:p>
          <w:p w:rsidR="00EC11A9" w:rsidRPr="00EC11A9" w:rsidRDefault="00EC11A9" w:rsidP="006C410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6C410D">
              <w:rPr>
                <w:rFonts w:ascii="Times New Roman" w:eastAsia="Times New Roman" w:hAnsi="Times New Roman" w:cs="Times New Roman"/>
                <w:color w:val="000000"/>
                <w:lang w:val="bg" w:eastAsia="en-GB"/>
              </w:rPr>
              <w:t xml:space="preserve"> на последно отчитане</w:t>
            </w:r>
            <w:r w:rsidRPr="00EC11A9">
              <w:rPr>
                <w:rFonts w:ascii="Times New Roman" w:eastAsia="Times New Roman" w:hAnsi="Times New Roman" w:cs="Times New Roman"/>
                <w:color w:val="000000"/>
                <w:lang w:val="bg" w:eastAsia="en-GB"/>
              </w:rPr>
              <w:t xml:space="preserve"> (РОР, приложение VII, таблица 3).</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C43199">
        <w:trPr>
          <w:trHeight w:hRule="exact" w:val="695"/>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9E18D6" w:rsidRPr="00410E9E" w:rsidRDefault="009E18D6" w:rsidP="009E18D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CCO18</w:t>
            </w:r>
            <w:r>
              <w:rPr>
                <w:rFonts w:ascii="Times New Roman" w:eastAsia="Times New Roman" w:hAnsi="Times New Roman" w:cs="Times New Roman"/>
                <w:color w:val="000000"/>
                <w:lang w:val="bg" w:eastAsia="en-GB"/>
              </w:rPr>
              <w:t xml:space="preserve">- </w:t>
            </w:r>
            <w:r w:rsidRPr="00410E9E">
              <w:rPr>
                <w:rFonts w:ascii="Times New Roman" w:eastAsia="Times New Roman" w:hAnsi="Times New Roman" w:cs="Times New Roman"/>
                <w:color w:val="000000"/>
                <w:lang w:val="bg" w:eastAsia="en-GB"/>
              </w:rPr>
              <w:t>Нов или модернизиран капацитет на детски и</w:t>
            </w:r>
          </w:p>
          <w:p w:rsidR="009E18D6" w:rsidRPr="00410E9E" w:rsidRDefault="009E18D6" w:rsidP="009E18D6">
            <w:pPr>
              <w:widowControl w:val="0"/>
              <w:spacing w:after="0" w:line="240" w:lineRule="auto"/>
              <w:rPr>
                <w:rFonts w:ascii="Times New Roman" w:eastAsia="Times New Roman" w:hAnsi="Times New Roman" w:cs="Times New Roman"/>
                <w:color w:val="000000"/>
                <w:lang w:val="bg" w:eastAsia="en-GB"/>
              </w:rPr>
            </w:pPr>
            <w:r w:rsidRPr="00410E9E">
              <w:rPr>
                <w:rFonts w:ascii="Times New Roman" w:eastAsia="Times New Roman" w:hAnsi="Times New Roman" w:cs="Times New Roman"/>
                <w:color w:val="000000"/>
                <w:lang w:val="bg" w:eastAsia="en-GB"/>
              </w:rPr>
              <w:t>образователни заведения</w:t>
            </w:r>
          </w:p>
          <w:p w:rsidR="00EC11A9" w:rsidRPr="00C43199" w:rsidRDefault="00EC11A9" w:rsidP="00EC11A9">
            <w:pPr>
              <w:widowControl w:val="0"/>
              <w:spacing w:after="0" w:line="240" w:lineRule="auto"/>
              <w:rPr>
                <w:rFonts w:ascii="Times New Roman" w:eastAsia="Times New Roman" w:hAnsi="Times New Roman" w:cs="Times New Roman"/>
                <w:color w:val="000000"/>
                <w:lang w:eastAsia="en-GB"/>
              </w:rPr>
            </w:pPr>
          </w:p>
        </w:tc>
      </w:tr>
      <w:tr w:rsidR="00EC11A9" w:rsidRPr="00EC11A9"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bl>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EC11A9" w:rsidRPr="00EC11A9"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EC11A9" w:rsidRPr="00EC11A9" w:rsidRDefault="00EC11A9" w:rsidP="00EC11A9">
            <w:pPr>
              <w:widowControl w:val="0"/>
              <w:spacing w:after="0" w:line="240" w:lineRule="auto"/>
              <w:jc w:val="center"/>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Метаданни на индикатора</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ФСП ПО ЕФРР</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RCR70</w:t>
            </w:r>
          </w:p>
        </w:tc>
      </w:tr>
      <w:tr w:rsidR="00EC11A9" w:rsidRPr="00EC11A9" w:rsidTr="00C43199">
        <w:trPr>
          <w:trHeight w:hRule="exact" w:val="538"/>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Годиш</w:t>
            </w:r>
            <w:r w:rsidR="00867F86">
              <w:rPr>
                <w:rFonts w:ascii="Times New Roman" w:eastAsia="Times New Roman" w:hAnsi="Times New Roman" w:cs="Times New Roman"/>
                <w:b/>
                <w:color w:val="000000"/>
                <w:lang w:val="bg" w:eastAsia="en-GB"/>
              </w:rPr>
              <w:t>ен брой</w:t>
            </w:r>
            <w:r w:rsidRPr="00EC11A9">
              <w:rPr>
                <w:rFonts w:ascii="Times New Roman" w:eastAsia="Times New Roman" w:hAnsi="Times New Roman" w:cs="Times New Roman"/>
                <w:b/>
                <w:color w:val="000000"/>
                <w:lang w:val="bg" w:eastAsia="en-GB"/>
              </w:rPr>
              <w:t xml:space="preserve"> ползватели на нови или модернизирани детски заведения</w:t>
            </w: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RCR70 Образование: Ежегодни ползватели на детски заведения</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потребители/година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резултат</w:t>
            </w:r>
          </w:p>
        </w:tc>
      </w:tr>
      <w:tr w:rsidR="00EC11A9" w:rsidRPr="00EC11A9" w:rsidTr="00C43199">
        <w:trPr>
          <w:trHeight w:hRule="exact" w:val="651"/>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EC11A9" w:rsidRDefault="009E18D6"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w:t>
            </w:r>
            <w:r>
              <w:rPr>
                <w:rFonts w:ascii="Times New Roman" w:eastAsia="Times New Roman" w:hAnsi="Times New Roman" w:cs="Times New Roman"/>
                <w:color w:val="000000"/>
                <w:lang w:eastAsia="en-GB"/>
              </w:rPr>
              <w:t>=</w:t>
            </w:r>
            <w:r w:rsidRPr="00EC11A9">
              <w:rPr>
                <w:rFonts w:ascii="Times New Roman" w:eastAsia="Times New Roman" w:hAnsi="Times New Roman" w:cs="Times New Roman"/>
                <w:color w:val="000000"/>
                <w:lang w:val="bg" w:eastAsia="en-GB"/>
              </w:rPr>
              <w:t xml:space="preserve"> 0</w:t>
            </w:r>
          </w:p>
          <w:p w:rsidR="00FC2BE0" w:rsidRPr="00EC11A9"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0 за новопостроена инфраструктура</w:t>
            </w:r>
          </w:p>
        </w:tc>
      </w:tr>
      <w:tr w:rsidR="00EC11A9" w:rsidRPr="00EC11A9" w:rsidTr="00C43199">
        <w:trPr>
          <w:trHeight w:hRule="exact" w:val="751"/>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EC11A9" w:rsidRPr="00EC11A9" w:rsidRDefault="008E0B07"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 xml:space="preserve">Етапна цел </w:t>
            </w:r>
            <w:r w:rsidR="00EC11A9" w:rsidRPr="00EC11A9">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не се изисква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 0</w:t>
            </w:r>
          </w:p>
        </w:tc>
      </w:tr>
      <w:tr w:rsidR="00FC2BE0" w:rsidRPr="00EC11A9" w:rsidTr="00C43199">
        <w:trPr>
          <w:trHeight w:hRule="exact" w:val="917"/>
          <w:jc w:val="center"/>
        </w:trPr>
        <w:tc>
          <w:tcPr>
            <w:tcW w:w="706" w:type="dxa"/>
            <w:tcBorders>
              <w:top w:val="single" w:sz="4" w:space="0" w:color="auto"/>
              <w:left w:val="single" w:sz="4" w:space="0" w:color="auto"/>
            </w:tcBorders>
            <w:shd w:val="clear" w:color="auto" w:fill="auto"/>
            <w:vAlign w:val="center"/>
          </w:tcPr>
          <w:p w:rsidR="00FC2BE0" w:rsidRPr="00EC11A9" w:rsidRDefault="00FC2BE0" w:rsidP="00EC11A9">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FC2BE0" w:rsidRPr="00EC11A9"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FC2BE0"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p w:rsidR="00FC2BE0" w:rsidRPr="00EC11A9" w:rsidRDefault="00FC2BE0" w:rsidP="00FC2BE0">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Минимална цел за модернизирана инфраструктура – запазване на индикатора от преди интервенцията. Добавена стойност при залагане на цел -  увеличаване на индикатора след модернизацията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ЦП4 Социална Европа и в рамките на ФСП</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EC11A9" w:rsidRPr="00EC11A9" w:rsidTr="00EC11A9">
        <w:trPr>
          <w:trHeight w:hRule="exact" w:val="342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Годишен брой на уникалните регистрирани деца, ползващи подпомагания детски център. За постигнатите стойности оценката следва да се извършва ex post въз основа на броя и размера на групите деца, използващи съоръжението, най-малко веднъж през годината след приключването на интервенцията. Базовата </w:t>
            </w:r>
            <w:r w:rsidR="00FC2BE0">
              <w:rPr>
                <w:rFonts w:ascii="Times New Roman" w:eastAsia="Times New Roman" w:hAnsi="Times New Roman" w:cs="Times New Roman"/>
                <w:color w:val="000000"/>
                <w:lang w:val="bg" w:eastAsia="en-GB"/>
              </w:rPr>
              <w:t>стойност</w:t>
            </w:r>
            <w:r w:rsidR="00FC2BE0" w:rsidRPr="00EC11A9">
              <w:rPr>
                <w:rFonts w:ascii="Times New Roman" w:eastAsia="Times New Roman" w:hAnsi="Times New Roman" w:cs="Times New Roman"/>
                <w:color w:val="000000"/>
                <w:lang w:val="bg" w:eastAsia="en-GB"/>
              </w:rPr>
              <w:t xml:space="preserve"> </w:t>
            </w:r>
            <w:r w:rsidRPr="00EC11A9">
              <w:rPr>
                <w:rFonts w:ascii="Times New Roman" w:eastAsia="Times New Roman" w:hAnsi="Times New Roman" w:cs="Times New Roman"/>
                <w:color w:val="000000"/>
                <w:lang w:val="bg" w:eastAsia="en-GB"/>
              </w:rPr>
              <w:t>на показателя се отнася до броя на ползвателите на подпомагания механизъм, оценен за годината преди началото на интервенцията, и е нула за новопостроените съоръжения.</w:t>
            </w:r>
          </w:p>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Показателят не обхваща учители, родители, помощен персонал или други лица, които могат да използват съоръжението.</w:t>
            </w:r>
          </w:p>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Детските заведения като яслите и предучилищните заведения са предназначени за деца от раждането до началото на началното образование. Показателят обхваща детски заведения, които са новопостроени или модернизирани (например за повишаване на стандартите за хигиена и безопасност), а модернизацията не включва енергийно саниране или поддръжка и ремонти.</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Подпомагани проекти</w:t>
            </w:r>
          </w:p>
        </w:tc>
      </w:tr>
      <w:tr w:rsidR="00EC11A9" w:rsidRPr="00EC11A9" w:rsidTr="00C43199">
        <w:trPr>
          <w:trHeight w:hRule="exact" w:val="993"/>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EC11A9" w:rsidRPr="00EC11A9"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FC2BE0">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sidR="00FC2BE0">
              <w:rPr>
                <w:rFonts w:ascii="Times New Roman" w:eastAsia="Times New Roman" w:hAnsi="Times New Roman" w:cs="Times New Roman"/>
                <w:color w:val="000000"/>
                <w:lang w:val="bg" w:eastAsia="en-GB"/>
              </w:rPr>
              <w:t xml:space="preserve"> и постигане на индикатора за продукт. Отчитане на индикатора за резултат в първата година на функциониране на инфраструктурата след извършване на интервенцията по проекта.</w:t>
            </w:r>
          </w:p>
        </w:tc>
      </w:tr>
      <w:tr w:rsidR="00EC11A9" w:rsidRPr="00EC11A9" w:rsidTr="00EC11A9">
        <w:trPr>
          <w:trHeight w:hRule="exact" w:val="408"/>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EC11A9">
        <w:trPr>
          <w:trHeight w:hRule="exact" w:val="696"/>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Правило 1: Докладване по конкретни цели</w:t>
            </w:r>
          </w:p>
          <w:p w:rsidR="00EC11A9" w:rsidRPr="00EC11A9" w:rsidRDefault="00EC11A9" w:rsidP="00A27384">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A27384">
              <w:rPr>
                <w:rFonts w:ascii="Times New Roman" w:eastAsia="Times New Roman" w:hAnsi="Times New Roman" w:cs="Times New Roman"/>
                <w:color w:val="000000"/>
                <w:lang w:val="bg" w:eastAsia="en-GB"/>
              </w:rPr>
              <w:t xml:space="preserve"> на последно отчитане </w:t>
            </w:r>
            <w:r w:rsidRPr="00EC11A9">
              <w:rPr>
                <w:rFonts w:ascii="Times New Roman" w:eastAsia="Times New Roman" w:hAnsi="Times New Roman" w:cs="Times New Roman"/>
                <w:color w:val="000000"/>
                <w:lang w:val="bg" w:eastAsia="en-GB"/>
              </w:rPr>
              <w:t xml:space="preserve"> (РОР, приложение VII, таблица 3).</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C43199">
        <w:trPr>
          <w:trHeight w:hRule="exact" w:val="706"/>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7384" w:rsidRPr="00FD2D80" w:rsidRDefault="00EC11A9" w:rsidP="00A27384">
            <w:pPr>
              <w:widowControl w:val="0"/>
              <w:spacing w:after="0" w:line="240" w:lineRule="auto"/>
              <w:rPr>
                <w:rFonts w:ascii="Times New Roman" w:eastAsia="Times New Roman" w:hAnsi="Times New Roman" w:cs="Times New Roman"/>
                <w:color w:val="000000"/>
                <w:lang w:val="bg-BG" w:eastAsia="en-GB"/>
              </w:rPr>
            </w:pPr>
            <w:r w:rsidRPr="00EC11A9">
              <w:rPr>
                <w:rFonts w:ascii="Times New Roman" w:eastAsia="Times New Roman" w:hAnsi="Times New Roman" w:cs="Times New Roman"/>
                <w:color w:val="000000"/>
                <w:lang w:val="bg" w:eastAsia="en-GB"/>
              </w:rPr>
              <w:t>CCR17</w:t>
            </w:r>
            <w:r w:rsidR="00A27384">
              <w:rPr>
                <w:rFonts w:ascii="Times New Roman" w:eastAsia="Times New Roman" w:hAnsi="Times New Roman" w:cs="Times New Roman"/>
                <w:color w:val="000000"/>
                <w:lang w:eastAsia="en-GB"/>
              </w:rPr>
              <w:t xml:space="preserve">- </w:t>
            </w:r>
            <w:r w:rsidR="00A27384" w:rsidRPr="00FD2D80">
              <w:rPr>
                <w:rFonts w:ascii="Times New Roman" w:eastAsia="Times New Roman" w:hAnsi="Times New Roman" w:cs="Times New Roman"/>
                <w:color w:val="000000"/>
                <w:lang w:val="bg-BG" w:eastAsia="en-GB"/>
              </w:rPr>
              <w:t>Годишен брой ползватели, обслужвани от нови или</w:t>
            </w:r>
          </w:p>
          <w:p w:rsidR="00EC11A9" w:rsidRPr="00C43199" w:rsidRDefault="00A27384" w:rsidP="00A27384">
            <w:pPr>
              <w:widowControl w:val="0"/>
              <w:spacing w:after="0" w:line="240" w:lineRule="auto"/>
              <w:rPr>
                <w:rFonts w:ascii="Times New Roman" w:eastAsia="Times New Roman" w:hAnsi="Times New Roman" w:cs="Times New Roman"/>
                <w:color w:val="000000"/>
                <w:lang w:eastAsia="en-GB"/>
              </w:rPr>
            </w:pPr>
            <w:r w:rsidRPr="00FD2D80">
              <w:rPr>
                <w:rFonts w:ascii="Times New Roman" w:eastAsia="Times New Roman" w:hAnsi="Times New Roman" w:cs="Times New Roman"/>
                <w:color w:val="000000"/>
                <w:lang w:val="bg-BG" w:eastAsia="en-GB"/>
              </w:rPr>
              <w:t>модернизирани детски и образователни заведения</w:t>
            </w:r>
          </w:p>
        </w:tc>
      </w:tr>
      <w:tr w:rsidR="00EC11A9" w:rsidRPr="00EC11A9" w:rsidTr="00EC11A9">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bl>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CD28A7" w:rsidRPr="00CD28A7" w:rsidTr="00ED47AB">
        <w:trPr>
          <w:trHeight w:hRule="exact" w:val="475"/>
          <w:jc w:val="center"/>
        </w:trPr>
        <w:tc>
          <w:tcPr>
            <w:tcW w:w="706" w:type="dxa"/>
            <w:tcBorders>
              <w:top w:val="single" w:sz="4" w:space="0" w:color="auto"/>
              <w:left w:val="single" w:sz="4" w:space="0" w:color="auto"/>
            </w:tcBorders>
            <w:shd w:val="clear" w:color="auto" w:fill="C6D8F0"/>
            <w:vAlign w:val="center"/>
          </w:tcPr>
          <w:p w:rsidR="00CD28A7" w:rsidRPr="00CD28A7" w:rsidRDefault="00CD28A7" w:rsidP="00CD28A7">
            <w:pPr>
              <w:widowControl w:val="0"/>
              <w:spacing w:after="0" w:line="240" w:lineRule="auto"/>
              <w:jc w:val="center"/>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Метаданни на индикатора</w:t>
            </w:r>
          </w:p>
        </w:tc>
      </w:tr>
      <w:tr w:rsidR="00CD28A7"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ФСП ПО ЕФРР</w:t>
            </w:r>
          </w:p>
        </w:tc>
      </w:tr>
      <w:tr w:rsidR="00CD28A7"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RCR71</w:t>
            </w:r>
          </w:p>
        </w:tc>
      </w:tr>
      <w:tr w:rsidR="00CD28A7" w:rsidRPr="00CD28A7" w:rsidTr="00C43199">
        <w:trPr>
          <w:trHeight w:hRule="exact" w:val="659"/>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867F86" w:rsidP="00CD28A7">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Годишен брой</w:t>
            </w:r>
            <w:r w:rsidRPr="00CD28A7">
              <w:rPr>
                <w:rFonts w:ascii="Times New Roman" w:eastAsia="Times New Roman" w:hAnsi="Times New Roman" w:cs="Times New Roman"/>
                <w:b/>
                <w:color w:val="000000"/>
                <w:lang w:val="bg" w:eastAsia="en-GB"/>
              </w:rPr>
              <w:t xml:space="preserve"> </w:t>
            </w:r>
            <w:r w:rsidR="00CD28A7" w:rsidRPr="00CD28A7">
              <w:rPr>
                <w:rFonts w:ascii="Times New Roman" w:eastAsia="Times New Roman" w:hAnsi="Times New Roman" w:cs="Times New Roman"/>
                <w:b/>
                <w:color w:val="000000"/>
                <w:lang w:val="bg" w:eastAsia="en-GB"/>
              </w:rPr>
              <w:t>ползватели на нови или модернизирани учебни заведения</w:t>
            </w:r>
          </w:p>
        </w:tc>
      </w:tr>
      <w:tr w:rsidR="00CD28A7" w:rsidRPr="00CD28A7" w:rsidTr="00ED47AB">
        <w:trPr>
          <w:trHeight w:hRule="exact" w:val="701"/>
          <w:jc w:val="center"/>
        </w:trPr>
        <w:tc>
          <w:tcPr>
            <w:tcW w:w="706" w:type="dxa"/>
            <w:tcBorders>
              <w:top w:val="single" w:sz="4" w:space="0" w:color="auto"/>
              <w:left w:val="single" w:sz="4" w:space="0" w:color="auto"/>
            </w:tcBorders>
            <w:shd w:val="clear" w:color="auto" w:fill="auto"/>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RCR71 Образование: Ежегодни ползватели на образователни съоръжения</w:t>
            </w:r>
          </w:p>
        </w:tc>
      </w:tr>
      <w:tr w:rsidR="00CD28A7"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потребители/година</w:t>
            </w:r>
          </w:p>
        </w:tc>
      </w:tr>
      <w:tr w:rsidR="00CD28A7"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резултат</w:t>
            </w:r>
          </w:p>
        </w:tc>
      </w:tr>
      <w:tr w:rsidR="00CD28A7" w:rsidRPr="00CD28A7" w:rsidTr="00C43199">
        <w:trPr>
          <w:trHeight w:hRule="exact" w:val="599"/>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lastRenderedPageBreak/>
              <w:t>5</w:t>
            </w:r>
          </w:p>
        </w:tc>
        <w:tc>
          <w:tcPr>
            <w:tcW w:w="1934" w:type="dxa"/>
            <w:tcBorders>
              <w:top w:val="single" w:sz="4" w:space="0" w:color="auto"/>
              <w:left w:val="single" w:sz="4" w:space="0" w:color="auto"/>
            </w:tcBorders>
            <w:shd w:val="clear" w:color="auto" w:fill="auto"/>
            <w:vAlign w:val="center"/>
          </w:tcPr>
          <w:p w:rsidR="00CD28A7" w:rsidRPr="00CD28A7" w:rsidRDefault="00CD28A7" w:rsidP="00867F86">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7384" w:rsidRDefault="00A27384" w:rsidP="00A27384">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w:t>
            </w:r>
            <w:r>
              <w:rPr>
                <w:rFonts w:ascii="Times New Roman" w:eastAsia="Times New Roman" w:hAnsi="Times New Roman" w:cs="Times New Roman"/>
                <w:color w:val="000000"/>
                <w:lang w:eastAsia="en-GB"/>
              </w:rPr>
              <w:t>=</w:t>
            </w:r>
            <w:r w:rsidRPr="00EC11A9">
              <w:rPr>
                <w:rFonts w:ascii="Times New Roman" w:eastAsia="Times New Roman" w:hAnsi="Times New Roman" w:cs="Times New Roman"/>
                <w:color w:val="000000"/>
                <w:lang w:val="bg" w:eastAsia="en-GB"/>
              </w:rPr>
              <w:t xml:space="preserve"> 0</w:t>
            </w:r>
          </w:p>
          <w:p w:rsidR="00CD28A7"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0 за новопостроена инфраструктура</w:t>
            </w:r>
          </w:p>
        </w:tc>
      </w:tr>
      <w:tr w:rsidR="00CD28A7" w:rsidRPr="00CD28A7" w:rsidTr="00C43199">
        <w:trPr>
          <w:trHeight w:hRule="exact" w:val="703"/>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CD28A7" w:rsidRPr="00CD28A7" w:rsidRDefault="00A27384" w:rsidP="00CD28A7">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 xml:space="preserve">Етапна цел </w:t>
            </w:r>
            <w:r w:rsidR="00CD28A7" w:rsidRPr="00CD28A7">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не се изисква</w:t>
            </w:r>
          </w:p>
        </w:tc>
      </w:tr>
      <w:tr w:rsidR="00CD28A7"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&gt; 0</w:t>
            </w:r>
          </w:p>
        </w:tc>
      </w:tr>
      <w:tr w:rsidR="00A27384" w:rsidRPr="00CD28A7" w:rsidTr="00C43199">
        <w:trPr>
          <w:trHeight w:hRule="exact" w:val="1104"/>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A27384"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Минимална цел за модернизирана инфраструктура – запазване на индикатора от преди интервенцията. Добавена стойност при залагане на цел -  увеличаване на индикатора след модернизацията</w:t>
            </w:r>
          </w:p>
        </w:tc>
      </w:tr>
      <w:tr w:rsidR="00A27384"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ЦП4 Социална Европа и в рамките на ФСП</w:t>
            </w:r>
          </w:p>
        </w:tc>
      </w:tr>
      <w:tr w:rsidR="00A27384" w:rsidRPr="00CD28A7" w:rsidTr="00C43199">
        <w:trPr>
          <w:trHeight w:hRule="exact" w:val="516"/>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A27384" w:rsidRPr="00CD28A7" w:rsidTr="00ED47AB">
        <w:trPr>
          <w:trHeight w:hRule="exact" w:val="2770"/>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 xml:space="preserve">Годишен брой на уникалните регистрирани ученици/студенти, които използват подпомагания образователен център. За постигнатите стойности изчислението следва да се извършва ex post въз основа на броя и размера на групите ученици/студенти, използващи съоръжението, най-малко веднъж през годината след приключването на интервенцията. Базовата </w:t>
            </w:r>
            <w:r>
              <w:rPr>
                <w:rFonts w:ascii="Times New Roman" w:eastAsia="Times New Roman" w:hAnsi="Times New Roman" w:cs="Times New Roman"/>
                <w:color w:val="000000"/>
                <w:lang w:val="bg" w:eastAsia="en-GB"/>
              </w:rPr>
              <w:t>стойност</w:t>
            </w:r>
            <w:r w:rsidRPr="00CD28A7">
              <w:rPr>
                <w:rFonts w:ascii="Times New Roman" w:eastAsia="Times New Roman" w:hAnsi="Times New Roman" w:cs="Times New Roman"/>
                <w:color w:val="000000"/>
                <w:lang w:val="bg" w:eastAsia="en-GB"/>
              </w:rPr>
              <w:t xml:space="preserve"> на показателя се отнася до броя на ползвателите на подпомагания механизъм, оценен за годината преди началото на интервенцията, и е нула за новопостроените съоръжения. Показателят не обхваща учители, родители, помощен персонал или други лица, които могат да използват съоръжението.</w:t>
            </w:r>
          </w:p>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Показателят обхваща образователните съоръжения като училища и университети, които са новопостроени или модернизирани, а модернизацията не включва енергийни обновления или поддръжка и ремонти.</w:t>
            </w:r>
          </w:p>
        </w:tc>
      </w:tr>
      <w:tr w:rsidR="00A27384"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Подпомагани проекти</w:t>
            </w:r>
          </w:p>
        </w:tc>
      </w:tr>
      <w:tr w:rsidR="00A27384" w:rsidRPr="00CD28A7" w:rsidTr="00C43199">
        <w:trPr>
          <w:trHeight w:hRule="exact" w:val="1012"/>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Pr>
                <w:rFonts w:ascii="Times New Roman" w:eastAsia="Times New Roman" w:hAnsi="Times New Roman" w:cs="Times New Roman"/>
                <w:color w:val="000000"/>
                <w:lang w:val="bg" w:eastAsia="en-GB"/>
              </w:rPr>
              <w:t xml:space="preserve"> и постигане на индикатора за продукт. Отчитане на индикатора за резултат в първата година на функциониране на инфраструктурата след извършване на интервенцията по проекта.</w:t>
            </w:r>
          </w:p>
        </w:tc>
      </w:tr>
      <w:tr w:rsidR="00A27384" w:rsidRPr="00CD28A7" w:rsidTr="00C43199">
        <w:trPr>
          <w:trHeight w:hRule="exact" w:val="573"/>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7384" w:rsidRPr="00CD28A7" w:rsidRDefault="00A27384" w:rsidP="00A27384">
            <w:pPr>
              <w:widowControl w:val="0"/>
              <w:spacing w:after="0" w:line="240" w:lineRule="auto"/>
              <w:jc w:val="both"/>
              <w:rPr>
                <w:rFonts w:ascii="Times New Roman" w:eastAsia="Times New Roman" w:hAnsi="Times New Roman" w:cs="Times New Roman"/>
                <w:color w:val="000000"/>
                <w:sz w:val="10"/>
                <w:lang w:val="bg" w:eastAsia="en-GB"/>
              </w:rPr>
            </w:pPr>
          </w:p>
        </w:tc>
      </w:tr>
      <w:tr w:rsidR="00A27384" w:rsidRPr="00CD28A7" w:rsidTr="00ED47AB">
        <w:trPr>
          <w:trHeight w:hRule="exact" w:val="701"/>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Правило 1: Докладване по конкретни цели</w:t>
            </w:r>
          </w:p>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Pr>
                <w:rFonts w:ascii="Times New Roman" w:eastAsia="Times New Roman" w:hAnsi="Times New Roman" w:cs="Times New Roman"/>
                <w:color w:val="000000"/>
                <w:lang w:val="bg" w:eastAsia="en-GB"/>
              </w:rPr>
              <w:t xml:space="preserve"> на последно отчитане</w:t>
            </w:r>
            <w:r w:rsidRPr="00CD28A7">
              <w:rPr>
                <w:rFonts w:ascii="Times New Roman" w:eastAsia="Times New Roman" w:hAnsi="Times New Roman" w:cs="Times New Roman"/>
                <w:color w:val="000000"/>
                <w:lang w:val="bg" w:eastAsia="en-GB"/>
              </w:rPr>
              <w:t xml:space="preserve"> (РОР, приложение VII, таблица 3).</w:t>
            </w:r>
          </w:p>
        </w:tc>
      </w:tr>
      <w:tr w:rsidR="00A27384"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sz w:val="10"/>
                <w:lang w:val="bg" w:eastAsia="en-GB"/>
              </w:rPr>
            </w:pPr>
          </w:p>
        </w:tc>
      </w:tr>
      <w:tr w:rsidR="00A27384" w:rsidRPr="00CD28A7" w:rsidTr="00ED47AB">
        <w:trPr>
          <w:trHeight w:hRule="exact" w:val="470"/>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7384" w:rsidRPr="00FD2D80" w:rsidRDefault="00A27384" w:rsidP="00A27384">
            <w:pPr>
              <w:widowControl w:val="0"/>
              <w:spacing w:after="0" w:line="240" w:lineRule="auto"/>
              <w:rPr>
                <w:rFonts w:ascii="Times New Roman" w:eastAsia="Times New Roman" w:hAnsi="Times New Roman" w:cs="Times New Roman"/>
                <w:color w:val="000000"/>
                <w:lang w:val="bg-BG" w:eastAsia="en-GB"/>
              </w:rPr>
            </w:pPr>
            <w:r w:rsidRPr="00FD2D80">
              <w:rPr>
                <w:rFonts w:ascii="Times New Roman" w:eastAsia="Times New Roman" w:hAnsi="Times New Roman" w:cs="Times New Roman"/>
                <w:color w:val="000000"/>
                <w:lang w:val="bg-BG" w:eastAsia="en-GB"/>
              </w:rPr>
              <w:t>CCR17 - Годишен брой ползватели, обслужвани от нови или</w:t>
            </w:r>
          </w:p>
          <w:p w:rsidR="00A27384" w:rsidRPr="00FD2D80" w:rsidRDefault="00A27384" w:rsidP="00A27384">
            <w:pPr>
              <w:widowControl w:val="0"/>
              <w:spacing w:after="0" w:line="240" w:lineRule="auto"/>
              <w:rPr>
                <w:rFonts w:ascii="Times New Roman" w:eastAsia="Times New Roman" w:hAnsi="Times New Roman" w:cs="Times New Roman"/>
                <w:color w:val="000000"/>
                <w:lang w:val="bg-BG" w:eastAsia="en-GB"/>
              </w:rPr>
            </w:pPr>
            <w:r w:rsidRPr="00FD2D80">
              <w:rPr>
                <w:rFonts w:ascii="Times New Roman" w:eastAsia="Times New Roman" w:hAnsi="Times New Roman" w:cs="Times New Roman"/>
                <w:color w:val="000000"/>
                <w:lang w:val="bg-BG" w:eastAsia="en-GB"/>
              </w:rPr>
              <w:t>модернизирани детски и образователни заведения</w:t>
            </w:r>
          </w:p>
        </w:tc>
      </w:tr>
      <w:tr w:rsidR="00A27384" w:rsidRPr="00CD28A7" w:rsidTr="00ED47A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7384" w:rsidRPr="00FD2D80" w:rsidRDefault="00A27384" w:rsidP="00A27384">
            <w:pPr>
              <w:widowControl w:val="0"/>
              <w:spacing w:after="0" w:line="240" w:lineRule="auto"/>
              <w:rPr>
                <w:rFonts w:ascii="Times New Roman" w:eastAsia="Times New Roman" w:hAnsi="Times New Roman" w:cs="Times New Roman"/>
                <w:color w:val="000000"/>
                <w:sz w:val="10"/>
                <w:lang w:val="bg-BG" w:eastAsia="en-GB"/>
              </w:rPr>
            </w:pPr>
          </w:p>
        </w:tc>
      </w:tr>
    </w:tbl>
    <w:p w:rsidR="00EC11A9" w:rsidRDefault="00EC11A9" w:rsidP="00CD28A7">
      <w:pPr>
        <w:pStyle w:val="Heading1"/>
        <w:rPr>
          <w:rFonts w:ascii="Times New Roman" w:eastAsia="Times New Roman" w:hAnsi="Times New Roman" w:cs="Times New Roman"/>
          <w:b/>
          <w:color w:val="000000"/>
          <w:lang w:val="bg" w:eastAsia="en-GB"/>
        </w:rPr>
      </w:pPr>
    </w:p>
    <w:p w:rsidR="00875BD3" w:rsidRDefault="00875BD3" w:rsidP="00CF2FCF">
      <w:pPr>
        <w:pStyle w:val="Heading2"/>
        <w:jc w:val="both"/>
        <w:rPr>
          <w:rFonts w:ascii="Times New Roman" w:eastAsia="Times New Roman" w:hAnsi="Times New Roman" w:cs="Times New Roman"/>
          <w:b/>
          <w:color w:val="000000"/>
          <w:sz w:val="20"/>
          <w:szCs w:val="20"/>
          <w:lang w:val="bg" w:eastAsia="en-GB"/>
        </w:rPr>
      </w:pPr>
      <w:bookmarkStart w:id="20" w:name="_Toc135140913"/>
      <w:r w:rsidRPr="00CF2FCF">
        <w:rPr>
          <w:rFonts w:ascii="Times New Roman" w:eastAsia="Times New Roman" w:hAnsi="Times New Roman" w:cs="Times New Roman"/>
          <w:b/>
          <w:color w:val="000000"/>
          <w:sz w:val="20"/>
          <w:szCs w:val="20"/>
          <w:lang w:val="bg" w:eastAsia="en-GB"/>
        </w:rPr>
        <w:t xml:space="preserve">RSO4.3 Насърчаване на социално-икономическото приобщаване на </w:t>
      </w:r>
      <w:proofErr w:type="spellStart"/>
      <w:r w:rsidRPr="00CF2FCF">
        <w:rPr>
          <w:rFonts w:ascii="Times New Roman" w:eastAsia="Times New Roman" w:hAnsi="Times New Roman" w:cs="Times New Roman"/>
          <w:b/>
          <w:color w:val="000000"/>
          <w:sz w:val="20"/>
          <w:szCs w:val="20"/>
          <w:lang w:val="bg" w:eastAsia="en-GB"/>
        </w:rPr>
        <w:t>маргинализираните</w:t>
      </w:r>
      <w:proofErr w:type="spellEnd"/>
      <w:r w:rsidRPr="00CF2FCF">
        <w:rPr>
          <w:rFonts w:ascii="Times New Roman" w:eastAsia="Times New Roman" w:hAnsi="Times New Roman" w:cs="Times New Roman"/>
          <w:b/>
          <w:color w:val="000000"/>
          <w:sz w:val="20"/>
          <w:szCs w:val="20"/>
          <w:lang w:val="bg" w:eastAsia="en-GB"/>
        </w:rPr>
        <w:t xml:space="preserve"> общности, домакинствата с ниски доходи и групите в неравностойно положение, включително хората със специални потребности, чрез интегрирани действия, включително жилищно настаняване и социални услуги</w:t>
      </w:r>
      <w:bookmarkEnd w:id="17"/>
      <w:bookmarkEnd w:id="20"/>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75BD3" w:rsidRPr="00875BD3" w:rsidTr="00DB2E34">
        <w:trPr>
          <w:trHeight w:hRule="exact" w:val="475"/>
          <w:jc w:val="center"/>
        </w:trPr>
        <w:tc>
          <w:tcPr>
            <w:tcW w:w="706" w:type="dxa"/>
            <w:tcBorders>
              <w:top w:val="single" w:sz="4" w:space="0" w:color="auto"/>
              <w:left w:val="single" w:sz="4" w:space="0" w:color="auto"/>
            </w:tcBorders>
            <w:shd w:val="clear" w:color="auto" w:fill="C6D8F0"/>
            <w:vAlign w:val="bottom"/>
          </w:tcPr>
          <w:p w:rsidR="00875BD3" w:rsidRPr="00875BD3" w:rsidRDefault="00875BD3" w:rsidP="00875BD3">
            <w:pPr>
              <w:widowControl w:val="0"/>
              <w:spacing w:after="0" w:line="240" w:lineRule="auto"/>
              <w:jc w:val="center"/>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Метаданни на индикатора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lastRenderedPageBreak/>
              <w:t>0</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ЕФРР</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RCO65</w:t>
            </w:r>
          </w:p>
        </w:tc>
      </w:tr>
      <w:tr w:rsidR="00875BD3" w:rsidRPr="00875BD3" w:rsidTr="00C43199">
        <w:trPr>
          <w:trHeight w:hRule="exact" w:val="673"/>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 xml:space="preserve">Капацитет за нови или модернизирани </w:t>
            </w:r>
            <w:r w:rsidR="00867F86">
              <w:rPr>
                <w:rFonts w:ascii="Times New Roman" w:eastAsia="Times New Roman" w:hAnsi="Times New Roman" w:cs="Times New Roman"/>
                <w:b/>
                <w:color w:val="000000"/>
                <w:lang w:val="bg" w:eastAsia="en-GB"/>
              </w:rPr>
              <w:t>места за социално жилищно настаняване</w:t>
            </w:r>
          </w:p>
        </w:tc>
      </w:tr>
      <w:tr w:rsidR="00875BD3" w:rsidRPr="00875BD3" w:rsidTr="00DB2E34">
        <w:trPr>
          <w:trHeight w:hRule="exact" w:val="696"/>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RCO65 Social Infra: Капацитет за нови или модернизирани социални жилища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лица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67F86"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75BD3">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&gt;=0</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 0</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Използване във всички специфични цели, когато е уместно</w:t>
            </w:r>
          </w:p>
        </w:tc>
      </w:tr>
      <w:tr w:rsidR="00875BD3" w:rsidRPr="00875BD3" w:rsidTr="00C43199">
        <w:trPr>
          <w:trHeight w:hRule="exact" w:val="2534"/>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875BD3">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Максималният брой лица, които могат да бъдат настанени в новопостроени или модернизирани социални жилища. Социалното жилищно настаняване се отнася до жилищното настаняване, предоставено от държавни</w:t>
            </w:r>
            <w:r w:rsidR="005209BC">
              <w:rPr>
                <w:rFonts w:ascii="Times New Roman" w:eastAsia="Times New Roman" w:hAnsi="Times New Roman" w:cs="Times New Roman"/>
                <w:color w:val="000000"/>
                <w:lang w:val="bg" w:eastAsia="en-GB"/>
              </w:rPr>
              <w:t>/общински</w:t>
            </w:r>
            <w:r w:rsidRPr="00875BD3">
              <w:rPr>
                <w:rFonts w:ascii="Times New Roman" w:eastAsia="Times New Roman" w:hAnsi="Times New Roman" w:cs="Times New Roman"/>
                <w:color w:val="000000"/>
                <w:lang w:val="bg" w:eastAsia="en-GB"/>
              </w:rPr>
              <w:t xml:space="preserve"> </w:t>
            </w:r>
            <w:r w:rsidR="005209BC">
              <w:rPr>
                <w:rFonts w:ascii="Times New Roman" w:eastAsia="Times New Roman" w:hAnsi="Times New Roman" w:cs="Times New Roman"/>
                <w:color w:val="000000"/>
                <w:lang w:val="bg" w:eastAsia="en-GB"/>
              </w:rPr>
              <w:t>институции</w:t>
            </w:r>
            <w:r w:rsidRPr="00875BD3">
              <w:rPr>
                <w:rFonts w:ascii="Times New Roman" w:eastAsia="Times New Roman" w:hAnsi="Times New Roman" w:cs="Times New Roman"/>
                <w:color w:val="000000"/>
                <w:lang w:val="bg" w:eastAsia="en-GB"/>
              </w:rPr>
              <w:t xml:space="preserve"> или организации с нестопанска цел за хора с ниски доходи или със специфични нужди.</w:t>
            </w:r>
          </w:p>
          <w:p w:rsidR="00875BD3" w:rsidRPr="00875BD3" w:rsidRDefault="00875BD3" w:rsidP="00875BD3">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Очаква се всички нови социални жилища и по-голямата част от реновираните социални жилища да включват енергийно саниране. Показател RCO18 — Енергетика: Жилища с подобрена енергийна ефективност — не може да се използва съгласно RSO4.3.</w:t>
            </w:r>
          </w:p>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Показателят не обхваща поддръжката и ремонта.</w:t>
            </w:r>
          </w:p>
        </w:tc>
      </w:tr>
      <w:tr w:rsidR="00875BD3" w:rsidRPr="00875BD3" w:rsidTr="00C43199">
        <w:trPr>
          <w:trHeight w:hRule="exact" w:val="728"/>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Подпомагани проекти</w:t>
            </w:r>
            <w:r w:rsidR="005209BC">
              <w:rPr>
                <w:rFonts w:ascii="Times New Roman" w:eastAsia="Times New Roman" w:hAnsi="Times New Roman" w:cs="Times New Roman"/>
                <w:color w:val="000000"/>
                <w:lang w:val="bg" w:eastAsia="en-GB"/>
              </w:rPr>
              <w:t>. При въвеждане на обектите в експлоатация и откриване на услугата по настаняване в социалните жилища. – УВЕ, РП, заповед за обществена услуга и др.</w:t>
            </w:r>
          </w:p>
        </w:tc>
      </w:tr>
      <w:tr w:rsidR="00875BD3" w:rsidRPr="00875BD3" w:rsidTr="00C43199">
        <w:trPr>
          <w:trHeight w:hRule="exact" w:val="1012"/>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75BD3" w:rsidRPr="00875BD3" w:rsidRDefault="005209BC"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След приключване на изпълнението на подпомагания проект</w:t>
            </w:r>
            <w:r w:rsidR="005209BC">
              <w:rPr>
                <w:rFonts w:ascii="Times New Roman" w:eastAsia="Times New Roman" w:hAnsi="Times New Roman" w:cs="Times New Roman"/>
                <w:color w:val="000000"/>
                <w:lang w:val="bg" w:eastAsia="en-GB"/>
              </w:rPr>
              <w:t xml:space="preserve"> при окончателно отчитане на разходи за възстановяване</w:t>
            </w:r>
          </w:p>
        </w:tc>
      </w:tr>
      <w:tr w:rsidR="00875BD3" w:rsidRPr="00875BD3" w:rsidTr="00C43199">
        <w:trPr>
          <w:trHeight w:hRule="exact" w:val="539"/>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DB2E34">
        <w:trPr>
          <w:trHeight w:hRule="exact" w:val="70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Правило 1: Докладване по конкретни цели</w:t>
            </w:r>
          </w:p>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5209BC">
              <w:rPr>
                <w:rFonts w:ascii="Times New Roman" w:eastAsia="Times New Roman" w:hAnsi="Times New Roman" w:cs="Times New Roman"/>
                <w:color w:val="000000"/>
                <w:lang w:val="bg" w:eastAsia="en-GB"/>
              </w:rPr>
              <w:t xml:space="preserve"> на последно отчитане</w:t>
            </w:r>
            <w:r w:rsidRPr="00875BD3">
              <w:rPr>
                <w:rFonts w:ascii="Times New Roman" w:eastAsia="Times New Roman" w:hAnsi="Times New Roman" w:cs="Times New Roman"/>
                <w:color w:val="000000"/>
                <w:lang w:val="bg" w:eastAsia="en-GB"/>
              </w:rPr>
              <w:t xml:space="preserve"> (РОР, приложение VII, таблица 3).</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DB2E34">
        <w:trPr>
          <w:trHeight w:hRule="exact" w:val="470"/>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5209BC" w:rsidRPr="005209BC" w:rsidRDefault="00875BD3" w:rsidP="005209BC">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CCO19</w:t>
            </w:r>
            <w:r w:rsidR="005209BC">
              <w:rPr>
                <w:rFonts w:ascii="Times New Roman" w:eastAsia="Times New Roman" w:hAnsi="Times New Roman" w:cs="Times New Roman"/>
                <w:color w:val="000000"/>
                <w:lang w:val="bg" w:eastAsia="en-GB"/>
              </w:rPr>
              <w:t xml:space="preserve"> - </w:t>
            </w:r>
            <w:r w:rsidR="005209BC" w:rsidRPr="005209BC">
              <w:rPr>
                <w:rFonts w:ascii="Times New Roman" w:eastAsia="Times New Roman" w:hAnsi="Times New Roman" w:cs="Times New Roman"/>
                <w:color w:val="000000"/>
                <w:lang w:val="bg" w:eastAsia="en-GB"/>
              </w:rPr>
              <w:t>Нов или модернизиран капацитет на местата за</w:t>
            </w:r>
          </w:p>
          <w:p w:rsidR="00875BD3" w:rsidRPr="00875BD3" w:rsidRDefault="005209BC" w:rsidP="005209BC">
            <w:pPr>
              <w:widowControl w:val="0"/>
              <w:spacing w:after="0" w:line="240" w:lineRule="auto"/>
              <w:rPr>
                <w:rFonts w:ascii="Times New Roman" w:eastAsia="Times New Roman" w:hAnsi="Times New Roman" w:cs="Times New Roman"/>
                <w:color w:val="000000"/>
                <w:lang w:val="bg" w:eastAsia="en-GB"/>
              </w:rPr>
            </w:pPr>
            <w:r w:rsidRPr="005209BC">
              <w:rPr>
                <w:rFonts w:ascii="Times New Roman" w:eastAsia="Times New Roman" w:hAnsi="Times New Roman" w:cs="Times New Roman"/>
                <w:color w:val="000000"/>
                <w:lang w:val="bg" w:eastAsia="en-GB"/>
              </w:rPr>
              <w:t>социално жилищно настаняване</w:t>
            </w:r>
          </w:p>
        </w:tc>
      </w:tr>
      <w:tr w:rsidR="00875BD3" w:rsidRPr="00875BD3"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bl>
    <w:p w:rsidR="00875BD3" w:rsidRDefault="00875BD3"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75BD3" w:rsidRPr="00875BD3"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875BD3" w:rsidRPr="00875BD3" w:rsidRDefault="00875BD3" w:rsidP="00875BD3">
            <w:pPr>
              <w:widowControl w:val="0"/>
              <w:spacing w:after="0" w:line="240" w:lineRule="auto"/>
              <w:jc w:val="center"/>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Метаданни на индикатора</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ЕФРР</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RCR67</w:t>
            </w:r>
          </w:p>
        </w:tc>
      </w:tr>
      <w:tr w:rsidR="00875BD3" w:rsidRPr="00875BD3" w:rsidTr="00C43199">
        <w:trPr>
          <w:trHeight w:hRule="exact" w:val="753"/>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lastRenderedPageBreak/>
              <w:t>2</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6C1D0F">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 xml:space="preserve">Годишни </w:t>
            </w:r>
            <w:r w:rsidR="006C1D0F">
              <w:rPr>
                <w:rFonts w:ascii="Times New Roman" w:eastAsia="Times New Roman" w:hAnsi="Times New Roman" w:cs="Times New Roman"/>
                <w:b/>
                <w:color w:val="000000"/>
                <w:lang w:val="bg" w:eastAsia="en-GB"/>
              </w:rPr>
              <w:t>брой ползватели на ново или модернизирано социално жилищно настаняване</w:t>
            </w:r>
          </w:p>
        </w:tc>
      </w:tr>
      <w:tr w:rsidR="00875BD3" w:rsidRPr="00875BD3" w:rsidTr="00DB2E34">
        <w:trPr>
          <w:trHeight w:hRule="exact" w:val="70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RCR67 Social Infra: Ежегодни ползватели на социални жилища</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потребители/година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резултат</w:t>
            </w:r>
          </w:p>
        </w:tc>
      </w:tr>
      <w:tr w:rsidR="00875BD3" w:rsidRPr="00875BD3" w:rsidTr="00C43199">
        <w:trPr>
          <w:trHeight w:hRule="exact" w:val="1209"/>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75BD3" w:rsidRPr="00875BD3" w:rsidRDefault="00875BD3" w:rsidP="006C1D0F">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Базова </w:t>
            </w:r>
            <w:r w:rsidR="006C1D0F">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&gt;=0</w:t>
            </w:r>
          </w:p>
          <w:p w:rsidR="00D861E7" w:rsidRDefault="00D861E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При създаване на нова услуга със социални жилища/ </w:t>
            </w:r>
            <w:proofErr w:type="spellStart"/>
            <w:r>
              <w:rPr>
                <w:rFonts w:ascii="Times New Roman" w:eastAsia="Times New Roman" w:hAnsi="Times New Roman" w:cs="Times New Roman"/>
                <w:color w:val="000000"/>
                <w:lang w:val="bg" w:eastAsia="en-GB"/>
              </w:rPr>
              <w:t>новоизградена</w:t>
            </w:r>
            <w:proofErr w:type="spellEnd"/>
            <w:r>
              <w:rPr>
                <w:rFonts w:ascii="Times New Roman" w:eastAsia="Times New Roman" w:hAnsi="Times New Roman" w:cs="Times New Roman"/>
                <w:color w:val="000000"/>
                <w:lang w:val="bg" w:eastAsia="en-GB"/>
              </w:rPr>
              <w:t xml:space="preserve"> инфраструктура – базова стойност 0</w:t>
            </w:r>
          </w:p>
          <w:p w:rsidR="00D861E7" w:rsidRPr="00875BD3" w:rsidRDefault="00D861E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При модернизация на съществуващи </w:t>
            </w:r>
            <w:r w:rsidR="00A5777E">
              <w:rPr>
                <w:rFonts w:ascii="Times New Roman" w:eastAsia="Times New Roman" w:hAnsi="Times New Roman" w:cs="Times New Roman"/>
                <w:color w:val="000000"/>
                <w:lang w:val="bg" w:eastAsia="en-GB"/>
              </w:rPr>
              <w:t>социални</w:t>
            </w:r>
            <w:r>
              <w:rPr>
                <w:rFonts w:ascii="Times New Roman" w:eastAsia="Times New Roman" w:hAnsi="Times New Roman" w:cs="Times New Roman"/>
                <w:color w:val="000000"/>
                <w:lang w:val="bg" w:eastAsia="en-GB"/>
              </w:rPr>
              <w:t xml:space="preserve"> жилища – брой лица </w:t>
            </w:r>
            <w:r w:rsidR="00A5777E">
              <w:rPr>
                <w:rFonts w:ascii="Times New Roman" w:eastAsia="Times New Roman" w:hAnsi="Times New Roman" w:cs="Times New Roman"/>
                <w:color w:val="000000"/>
                <w:lang w:val="bg" w:eastAsia="en-GB"/>
              </w:rPr>
              <w:t>ползващи</w:t>
            </w:r>
            <w:r>
              <w:rPr>
                <w:rFonts w:ascii="Times New Roman" w:eastAsia="Times New Roman" w:hAnsi="Times New Roman" w:cs="Times New Roman"/>
                <w:color w:val="000000"/>
                <w:lang w:val="bg" w:eastAsia="en-GB"/>
              </w:rPr>
              <w:t xml:space="preserve"> услугата преди интервенцията</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75BD3">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не се изисква</w:t>
            </w:r>
          </w:p>
        </w:tc>
      </w:tr>
      <w:tr w:rsidR="00875BD3" w:rsidRPr="00875BD3" w:rsidTr="00C43199">
        <w:trPr>
          <w:trHeight w:hRule="exact" w:val="1133"/>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 0</w:t>
            </w:r>
          </w:p>
          <w:p w:rsidR="00D861E7" w:rsidRPr="00875BD3" w:rsidRDefault="00D861E7" w:rsidP="00D861E7">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Минимална цел за модернизирана инфраструктура при функциониращи социални жилища – запазване на индикатора от преди интервенцията. </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PO4 Социална Европа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RSO4.3 Интегриране на маргинализирани общности</w:t>
            </w:r>
          </w:p>
        </w:tc>
      </w:tr>
      <w:tr w:rsidR="00875BD3" w:rsidRPr="00875BD3" w:rsidTr="00DB2E34">
        <w:trPr>
          <w:trHeight w:hRule="exact" w:val="1618"/>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2A402A">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Брой на лицата, които използват новопостроените или модернизирани социални жилища през годината след приключването на подпомаганата интервенция. Изчислението трябва да се извършва ex post въз основа на регистрирания брой на настанените членове на домакинството. Базовата </w:t>
            </w:r>
            <w:r w:rsidR="002A402A">
              <w:rPr>
                <w:rFonts w:ascii="Times New Roman" w:eastAsia="Times New Roman" w:hAnsi="Times New Roman" w:cs="Times New Roman"/>
                <w:color w:val="000000"/>
                <w:lang w:val="bg" w:eastAsia="en-GB"/>
              </w:rPr>
              <w:t>стойност</w:t>
            </w:r>
            <w:r w:rsidRPr="00875BD3">
              <w:rPr>
                <w:rFonts w:ascii="Times New Roman" w:eastAsia="Times New Roman" w:hAnsi="Times New Roman" w:cs="Times New Roman"/>
                <w:color w:val="000000"/>
                <w:lang w:val="bg" w:eastAsia="en-GB"/>
              </w:rPr>
              <w:t>на показателя се отнася до броя на ползвателите на подпомагания механизъм, оценен за годината преди началото на интервенцията, и е нула за новопостроените съоръжения.</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Подпомагани проекти</w:t>
            </w:r>
          </w:p>
        </w:tc>
      </w:tr>
      <w:tr w:rsidR="00875BD3" w:rsidRPr="00875BD3" w:rsidTr="00C43199">
        <w:trPr>
          <w:trHeight w:hRule="exact" w:val="870"/>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75BD3" w:rsidRPr="00875BD3" w:rsidRDefault="00D861E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p>
          <w:p w:rsidR="00D861E7" w:rsidRPr="00875BD3" w:rsidRDefault="00D861E7" w:rsidP="00AA0F1D">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И функциониране на услугата за предоставяне на социални жилища</w:t>
            </w:r>
          </w:p>
        </w:tc>
      </w:tr>
      <w:tr w:rsidR="00875BD3" w:rsidRPr="00875BD3" w:rsidTr="00C43199">
        <w:trPr>
          <w:trHeight w:hRule="exact" w:val="57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DB2E34">
        <w:trPr>
          <w:trHeight w:hRule="exact" w:val="70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Правило 1: Докладване по конкретни цели</w:t>
            </w:r>
          </w:p>
          <w:p w:rsidR="00875BD3" w:rsidRPr="00875BD3" w:rsidRDefault="00875BD3" w:rsidP="00D861E7">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D861E7">
              <w:rPr>
                <w:rFonts w:ascii="Times New Roman" w:eastAsia="Times New Roman" w:hAnsi="Times New Roman" w:cs="Times New Roman"/>
                <w:color w:val="000000"/>
                <w:lang w:val="bg" w:eastAsia="en-GB"/>
              </w:rPr>
              <w:t xml:space="preserve"> на последно отчитане</w:t>
            </w:r>
            <w:r w:rsidRPr="00875BD3">
              <w:rPr>
                <w:rFonts w:ascii="Times New Roman" w:eastAsia="Times New Roman" w:hAnsi="Times New Roman" w:cs="Times New Roman"/>
                <w:color w:val="000000"/>
                <w:lang w:val="bg" w:eastAsia="en-GB"/>
              </w:rPr>
              <w:t xml:space="preserve"> (РОР, приложение VII, таблица 3).</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C43199">
        <w:trPr>
          <w:trHeight w:hRule="exact" w:val="946"/>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BB2AA4" w:rsidRDefault="00BB2AA4" w:rsidP="00BB2AA4">
            <w:r>
              <w:rPr>
                <w:rStyle w:val="fontstyle01"/>
              </w:rPr>
              <w:t xml:space="preserve">CCR 18 — </w:t>
            </w:r>
            <w:r w:rsidRPr="00FD2D80">
              <w:rPr>
                <w:rStyle w:val="fontstyle01"/>
                <w:lang w:val="bg-BG"/>
              </w:rPr>
              <w:t>Годишен брой ползватели на нови или модернизирани</w:t>
            </w:r>
            <w:r w:rsidRPr="00FD2D80">
              <w:rPr>
                <w:rFonts w:ascii="EUAlbertina-Regu" w:hAnsi="EUAlbertina-Regu"/>
                <w:color w:val="000000"/>
                <w:sz w:val="18"/>
                <w:szCs w:val="18"/>
                <w:lang w:val="bg-BG"/>
              </w:rPr>
              <w:br/>
            </w:r>
            <w:r w:rsidRPr="00FD2D80">
              <w:rPr>
                <w:rStyle w:val="fontstyle01"/>
                <w:lang w:val="bg-BG"/>
              </w:rPr>
              <w:t>места за социално жилищно настаняване</w:t>
            </w:r>
          </w:p>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p>
        </w:tc>
      </w:tr>
      <w:tr w:rsidR="00875BD3" w:rsidRPr="00875BD3"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A237CE">
      <w:pPr>
        <w:widowControl w:val="0"/>
        <w:spacing w:after="240" w:line="240" w:lineRule="auto"/>
        <w:jc w:val="both"/>
        <w:rPr>
          <w:rFonts w:ascii="Times New Roman" w:eastAsia="Times New Roman" w:hAnsi="Times New Roman" w:cs="Times New Roman"/>
          <w:b/>
          <w:color w:val="000000"/>
          <w:lang w:val="bg" w:eastAsia="en-GB"/>
        </w:rPr>
      </w:pPr>
      <w:bookmarkStart w:id="21" w:name="bookmark120"/>
    </w:p>
    <w:p w:rsidR="00A237CE" w:rsidRDefault="00A237CE" w:rsidP="00CF2FCF">
      <w:pPr>
        <w:pStyle w:val="Heading2"/>
        <w:jc w:val="both"/>
        <w:rPr>
          <w:rFonts w:ascii="Times New Roman" w:eastAsia="Times New Roman" w:hAnsi="Times New Roman" w:cs="Times New Roman"/>
          <w:b/>
          <w:color w:val="000000"/>
          <w:sz w:val="20"/>
          <w:szCs w:val="20"/>
          <w:lang w:val="bg" w:eastAsia="en-GB"/>
        </w:rPr>
      </w:pPr>
      <w:bookmarkStart w:id="22" w:name="_Toc135140914"/>
      <w:r w:rsidRPr="00CF2FCF">
        <w:rPr>
          <w:rFonts w:ascii="Times New Roman" w:eastAsia="Times New Roman" w:hAnsi="Times New Roman" w:cs="Times New Roman"/>
          <w:b/>
          <w:color w:val="000000"/>
          <w:sz w:val="20"/>
          <w:szCs w:val="20"/>
          <w:lang w:val="bg" w:eastAsia="en-GB"/>
        </w:rPr>
        <w:t>RSO4.5 Осигуряване на равен достъп до здравеопазване и насърчаване на устойчивостта на здравните системи, включително първичните грижи, и насърчаване на прехода от институционални грижи към грижи в семейството и грижи в общността</w:t>
      </w:r>
      <w:bookmarkEnd w:id="21"/>
      <w:bookmarkEnd w:id="22"/>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0"/>
          <w:jc w:val="center"/>
        </w:trPr>
        <w:tc>
          <w:tcPr>
            <w:tcW w:w="706" w:type="dxa"/>
            <w:tcBorders>
              <w:top w:val="single" w:sz="4" w:space="0" w:color="auto"/>
              <w:left w:val="single" w:sz="4" w:space="0" w:color="auto"/>
            </w:tcBorders>
            <w:shd w:val="clear" w:color="auto" w:fill="C6D8F0"/>
            <w:vAlign w:val="bottom"/>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lastRenderedPageBreak/>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RCO69</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Капацитет на нови или модернизирани здравни заведения</w:t>
            </w:r>
          </w:p>
        </w:tc>
      </w:tr>
      <w:tr w:rsidR="00A237CE" w:rsidRPr="00A237CE" w:rsidTr="00DB2E34">
        <w:trPr>
          <w:trHeight w:hRule="exact" w:val="696"/>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RCO69 Здраве: Капацитет на здравните заведения</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лица/година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6C1D0F"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6C1D0F">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Базова </w:t>
            </w:r>
            <w:r w:rsidR="006C1D0F">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DB2E34">
        <w:trPr>
          <w:trHeight w:hRule="exact" w:val="1392"/>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Максималният годишен брой лица, които могат да бъдат обслужвани от новото или модернизираното здравно заведение поне веднъж в рамките на една година. Здравните заведения включват болници, клиники, амбулаторни центрове, специализирани центрове за грижи и др.</w:t>
            </w:r>
          </w:p>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Модернизацията не включва енергийно саниране или поддръжка и ремонти.</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C43199" w:rsidRDefault="00A237CE" w:rsidP="00A237CE">
            <w:pPr>
              <w:widowControl w:val="0"/>
              <w:spacing w:after="0" w:line="240" w:lineRule="auto"/>
              <w:rPr>
                <w:rFonts w:ascii="Times New Roman" w:eastAsia="Times New Roman" w:hAnsi="Times New Roman" w:cs="Times New Roman"/>
                <w:color w:val="000000"/>
                <w:lang w:eastAsia="en-GB"/>
              </w:rPr>
            </w:pPr>
            <w:r w:rsidRPr="00A237CE">
              <w:rPr>
                <w:rFonts w:ascii="Times New Roman" w:eastAsia="Times New Roman" w:hAnsi="Times New Roman" w:cs="Times New Roman"/>
                <w:color w:val="000000"/>
                <w:lang w:val="bg" w:eastAsia="en-GB"/>
              </w:rPr>
              <w:t>Подпомагани проекти</w:t>
            </w:r>
            <w:r w:rsidR="00BB2AA4">
              <w:rPr>
                <w:rFonts w:ascii="Times New Roman" w:eastAsia="Times New Roman" w:hAnsi="Times New Roman" w:cs="Times New Roman"/>
                <w:color w:val="000000"/>
                <w:lang w:val="bg" w:eastAsia="en-GB"/>
              </w:rPr>
              <w:t>, Информация от здравната институция.</w:t>
            </w:r>
          </w:p>
        </w:tc>
      </w:tr>
      <w:tr w:rsidR="00A237CE" w:rsidRPr="00A237CE" w:rsidTr="00C43199">
        <w:trPr>
          <w:trHeight w:hRule="exact" w:val="935"/>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C43199" w:rsidRDefault="00BB2AA4" w:rsidP="00BB2AA4">
            <w:pPr>
              <w:widowControl w:val="0"/>
              <w:spacing w:after="0" w:line="240" w:lineRule="auto"/>
              <w:rPr>
                <w:rFonts w:ascii="Times New Roman" w:eastAsia="Times New Roman" w:hAnsi="Times New Roman" w:cs="Times New Roman"/>
                <w:color w:val="000000"/>
                <w:lang w:val="bg-BG" w:eastAsia="en-GB"/>
              </w:rPr>
            </w:pPr>
            <w:r>
              <w:rPr>
                <w:rFonts w:ascii="Times New Roman" w:eastAsia="Times New Roman" w:hAnsi="Times New Roman" w:cs="Times New Roman"/>
                <w:color w:val="000000"/>
                <w:lang w:eastAsia="en-GB"/>
              </w:rPr>
              <w:t xml:space="preserve"> </w:t>
            </w:r>
            <w:r>
              <w:rPr>
                <w:rFonts w:ascii="Times New Roman" w:eastAsia="Times New Roman" w:hAnsi="Times New Roman" w:cs="Times New Roman"/>
                <w:color w:val="000000"/>
                <w:lang w:val="bg-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Когато съответните медицински услуги на подпомаганото ново или модернизирано здравно заведение са оперативни.</w:t>
            </w:r>
            <w:r w:rsidR="00BB2AA4">
              <w:rPr>
                <w:rFonts w:ascii="Times New Roman" w:eastAsia="Times New Roman" w:hAnsi="Times New Roman" w:cs="Times New Roman"/>
                <w:color w:val="000000"/>
                <w:lang w:val="bg" w:eastAsia="en-GB"/>
              </w:rPr>
              <w:t xml:space="preserve"> При окончателно искане на разходи за възстановяване</w:t>
            </w:r>
          </w:p>
        </w:tc>
      </w:tr>
      <w:tr w:rsidR="00A237CE" w:rsidRPr="00A237CE" w:rsidTr="00DB2E34">
        <w:trPr>
          <w:trHeight w:hRule="exact" w:val="40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A237CE" w:rsidP="00BB2AA4">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BB2AA4">
              <w:rPr>
                <w:rFonts w:ascii="Times New Roman" w:eastAsia="Times New Roman" w:hAnsi="Times New Roman" w:cs="Times New Roman"/>
                <w:color w:val="000000"/>
                <w:lang w:val="bg" w:eastAsia="en-GB"/>
              </w:rPr>
              <w:t xml:space="preserve"> на окончателно отчитане</w:t>
            </w:r>
            <w:r w:rsidRPr="00A237CE">
              <w:rPr>
                <w:rFonts w:ascii="Times New Roman" w:eastAsia="Times New Roman" w:hAnsi="Times New Roman" w:cs="Times New Roman"/>
                <w:color w:val="000000"/>
                <w:lang w:val="bg" w:eastAsia="en-GB"/>
              </w:rPr>
              <w:t xml:space="preserve"> (РОР, приложение VII, таблица 3).</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BB2AA4" w:rsidRPr="00BB2AA4" w:rsidRDefault="00A237CE" w:rsidP="00BB2AA4">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CCO20</w:t>
            </w:r>
            <w:r w:rsidR="00BB2AA4">
              <w:rPr>
                <w:rFonts w:ascii="Times New Roman" w:eastAsia="Times New Roman" w:hAnsi="Times New Roman" w:cs="Times New Roman"/>
                <w:color w:val="000000"/>
                <w:lang w:val="bg" w:eastAsia="en-GB"/>
              </w:rPr>
              <w:t xml:space="preserve"> -</w:t>
            </w:r>
            <w:r w:rsidR="00BB2AA4" w:rsidRPr="00BB2AA4">
              <w:rPr>
                <w:rFonts w:ascii="Times New Roman" w:eastAsia="Times New Roman" w:hAnsi="Times New Roman" w:cs="Times New Roman"/>
                <w:color w:val="000000"/>
                <w:lang w:val="bg" w:eastAsia="en-GB"/>
              </w:rPr>
              <w:t xml:space="preserve"> Нов или модернизиран капацитет на здравните</w:t>
            </w:r>
          </w:p>
          <w:p w:rsidR="00A237CE" w:rsidRPr="00A237CE" w:rsidRDefault="00BB2AA4" w:rsidP="00BB2AA4">
            <w:pPr>
              <w:widowControl w:val="0"/>
              <w:spacing w:after="0" w:line="240" w:lineRule="auto"/>
              <w:rPr>
                <w:rFonts w:ascii="Times New Roman" w:eastAsia="Times New Roman" w:hAnsi="Times New Roman" w:cs="Times New Roman"/>
                <w:color w:val="000000"/>
                <w:lang w:val="bg" w:eastAsia="en-GB"/>
              </w:rPr>
            </w:pPr>
            <w:r w:rsidRPr="00BB2AA4">
              <w:rPr>
                <w:rFonts w:ascii="Times New Roman" w:eastAsia="Times New Roman" w:hAnsi="Times New Roman" w:cs="Times New Roman"/>
                <w:color w:val="000000"/>
                <w:lang w:val="bg" w:eastAsia="en-GB"/>
              </w:rPr>
              <w:t>заведени</w:t>
            </w:r>
          </w:p>
        </w:tc>
      </w:tr>
      <w:tr w:rsidR="00A237CE" w:rsidRPr="00A237CE" w:rsidTr="00DB2E34">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875BD3" w:rsidRDefault="00875BD3" w:rsidP="00875BD3">
      <w:pPr>
        <w:jc w:val="center"/>
        <w:rPr>
          <w:rFonts w:ascii="Times New Roman" w:hAnsi="Times New Roman" w:cs="Times New Roman"/>
          <w:b/>
          <w:sz w:val="24"/>
          <w:szCs w:val="24"/>
        </w:rPr>
      </w:pPr>
    </w:p>
    <w:p w:rsidR="00875BD3" w:rsidRDefault="00875BD3"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RCO70</w:t>
            </w: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6C1D0F">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 xml:space="preserve">Капацитет на нови или модернизирани </w:t>
            </w:r>
            <w:r w:rsidR="006C1D0F">
              <w:rPr>
                <w:rFonts w:ascii="Times New Roman" w:eastAsia="Times New Roman" w:hAnsi="Times New Roman" w:cs="Times New Roman"/>
                <w:b/>
                <w:color w:val="000000"/>
                <w:lang w:val="bg" w:eastAsia="en-GB"/>
              </w:rPr>
              <w:t>структури</w:t>
            </w:r>
            <w:r w:rsidR="006C1D0F" w:rsidRPr="00A237CE">
              <w:rPr>
                <w:rFonts w:ascii="Times New Roman" w:eastAsia="Times New Roman" w:hAnsi="Times New Roman" w:cs="Times New Roman"/>
                <w:b/>
                <w:color w:val="000000"/>
                <w:lang w:val="bg" w:eastAsia="en-GB"/>
              </w:rPr>
              <w:t xml:space="preserve"> </w:t>
            </w:r>
            <w:r w:rsidRPr="00A237CE">
              <w:rPr>
                <w:rFonts w:ascii="Times New Roman" w:eastAsia="Times New Roman" w:hAnsi="Times New Roman" w:cs="Times New Roman"/>
                <w:b/>
                <w:color w:val="000000"/>
                <w:lang w:val="bg" w:eastAsia="en-GB"/>
              </w:rPr>
              <w:t>за социални грижи (различни от жилищно настаняване)</w:t>
            </w: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RCO70 Social Infra: Капацитет на заведенията за социални грижи</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лица/година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lastRenderedPageBreak/>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6C1D0F"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6C1D0F">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Базова </w:t>
            </w:r>
            <w:r w:rsidR="006C1D0F">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DB2E34">
        <w:trPr>
          <w:trHeight w:hRule="exact" w:val="1157"/>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Максималният брой лица, които могат да бъдат обслужвани или </w:t>
            </w:r>
            <w:proofErr w:type="spellStart"/>
            <w:r w:rsidRPr="00A237CE">
              <w:rPr>
                <w:rFonts w:ascii="Times New Roman" w:eastAsia="Times New Roman" w:hAnsi="Times New Roman" w:cs="Times New Roman"/>
                <w:color w:val="000000"/>
                <w:lang w:val="bg" w:eastAsia="en-GB"/>
              </w:rPr>
              <w:t>обгрижвани</w:t>
            </w:r>
            <w:proofErr w:type="spellEnd"/>
            <w:r w:rsidRPr="00A237CE">
              <w:rPr>
                <w:rFonts w:ascii="Times New Roman" w:eastAsia="Times New Roman" w:hAnsi="Times New Roman" w:cs="Times New Roman"/>
                <w:color w:val="000000"/>
                <w:lang w:val="bg" w:eastAsia="en-GB"/>
              </w:rPr>
              <w:t xml:space="preserve"> най-малко веднъж за период от една година от новопостроените или модернизирани заведения за социални грижи.</w:t>
            </w:r>
            <w:r w:rsidR="00913136">
              <w:rPr>
                <w:rFonts w:ascii="Times New Roman" w:eastAsia="Times New Roman" w:hAnsi="Times New Roman" w:cs="Times New Roman"/>
                <w:color w:val="000000"/>
                <w:lang w:val="bg" w:eastAsia="en-GB"/>
              </w:rPr>
              <w:t xml:space="preserve"> Според спецификите за ползване на съответната социална услуга и разписаните правила на национално и местно ниво.</w:t>
            </w:r>
          </w:p>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Модернизацията не включва социалното жилищно настаняване, което е включено в RCO65.</w:t>
            </w:r>
          </w:p>
        </w:tc>
      </w:tr>
      <w:tr w:rsidR="00A237CE" w:rsidRPr="00A237CE" w:rsidTr="00C43199">
        <w:trPr>
          <w:trHeight w:hRule="exact" w:val="991"/>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Подпомагани проекти</w:t>
            </w:r>
            <w:r w:rsidR="00913136">
              <w:rPr>
                <w:rFonts w:ascii="Times New Roman" w:eastAsia="Times New Roman" w:hAnsi="Times New Roman" w:cs="Times New Roman"/>
                <w:color w:val="000000"/>
                <w:lang w:val="bg" w:eastAsia="en-GB"/>
              </w:rPr>
              <w:t xml:space="preserve"> Информация/документи доказващ капацитет от съответната институция оперираща съответната социална услуга. </w:t>
            </w:r>
          </w:p>
        </w:tc>
      </w:tr>
      <w:tr w:rsidR="00A237CE" w:rsidRPr="00A237CE" w:rsidTr="00C43199">
        <w:trPr>
          <w:trHeight w:hRule="exact" w:val="113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A237CE" w:rsidRDefault="00913136"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Когато съответните услуги за социални грижи на новия или модернизирания механизъм започнат да функционират.</w:t>
            </w:r>
            <w:r w:rsidR="00913136">
              <w:rPr>
                <w:rFonts w:ascii="Times New Roman" w:eastAsia="Times New Roman" w:hAnsi="Times New Roman" w:cs="Times New Roman"/>
                <w:color w:val="000000"/>
                <w:lang w:val="bg" w:eastAsia="en-GB"/>
              </w:rPr>
              <w:t xml:space="preserve"> При окончателно  отчитане на разходи за възстановяване за обектите на интервенция  </w:t>
            </w:r>
          </w:p>
        </w:tc>
      </w:tr>
      <w:tr w:rsidR="00A237CE" w:rsidRPr="00A237CE" w:rsidTr="00DB2E34">
        <w:trPr>
          <w:trHeight w:hRule="exact" w:val="408"/>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696"/>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A237CE" w:rsidP="00201435">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913136">
              <w:rPr>
                <w:rFonts w:ascii="Times New Roman" w:eastAsia="Times New Roman" w:hAnsi="Times New Roman" w:cs="Times New Roman"/>
                <w:color w:val="000000"/>
                <w:lang w:val="bg" w:eastAsia="en-GB"/>
              </w:rPr>
              <w:t xml:space="preserve"> на последно отчитане</w:t>
            </w:r>
            <w:r w:rsidRPr="00A237CE">
              <w:rPr>
                <w:rFonts w:ascii="Times New Roman" w:eastAsia="Times New Roman" w:hAnsi="Times New Roman" w:cs="Times New Roman"/>
                <w:color w:val="000000"/>
                <w:lang w:val="bg" w:eastAsia="en-GB"/>
              </w:rPr>
              <w:t xml:space="preserve"> (РОР, приложение VII, таблица 3).</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C43199">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p w:rsidR="00A237CE" w:rsidRDefault="00A237CE"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RCR73</w:t>
            </w:r>
          </w:p>
        </w:tc>
      </w:tr>
      <w:tr w:rsidR="00A237CE" w:rsidRPr="00A237CE" w:rsidTr="00C43199">
        <w:trPr>
          <w:trHeight w:hRule="exact" w:val="51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76677B"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Годишен брой</w:t>
            </w:r>
            <w:r w:rsidRPr="00A237CE">
              <w:rPr>
                <w:rFonts w:ascii="Times New Roman" w:eastAsia="Times New Roman" w:hAnsi="Times New Roman" w:cs="Times New Roman"/>
                <w:b/>
                <w:color w:val="000000"/>
                <w:lang w:val="bg" w:eastAsia="en-GB"/>
              </w:rPr>
              <w:t xml:space="preserve"> </w:t>
            </w:r>
            <w:r w:rsidR="00A237CE" w:rsidRPr="00A237CE">
              <w:rPr>
                <w:rFonts w:ascii="Times New Roman" w:eastAsia="Times New Roman" w:hAnsi="Times New Roman" w:cs="Times New Roman"/>
                <w:b/>
                <w:color w:val="000000"/>
                <w:lang w:val="bg" w:eastAsia="en-GB"/>
              </w:rPr>
              <w:t>ползватели на нови или модернизирани здравни заведения</w:t>
            </w: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RCR73 Здравеопазване: Ежегодни ползватели на здравни заведения</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потребители/година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резултат</w:t>
            </w:r>
          </w:p>
        </w:tc>
      </w:tr>
      <w:tr w:rsidR="00A237CE" w:rsidRPr="00A237CE" w:rsidTr="00C43199">
        <w:trPr>
          <w:trHeight w:hRule="exact" w:val="227"/>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76677B">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Базова </w:t>
            </w:r>
            <w:r w:rsidR="0076677B">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352643"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не се изисква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lastRenderedPageBreak/>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A237CE">
        <w:trPr>
          <w:trHeight w:hRule="exact" w:val="2146"/>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Брой пациенти, обслужвани от новото или модернизирано здравно заведение през годината след приключване на интервенцията. Един човек може да бъде преброен повече от веднъж, ако използва съоръжения няколко пъти. Базовата </w:t>
            </w:r>
            <w:r w:rsidR="002A402A">
              <w:rPr>
                <w:rFonts w:ascii="Times New Roman" w:eastAsia="Times New Roman" w:hAnsi="Times New Roman" w:cs="Times New Roman"/>
                <w:color w:val="000000"/>
                <w:lang w:val="bg" w:eastAsia="en-GB"/>
              </w:rPr>
              <w:t>стойност</w:t>
            </w:r>
            <w:r w:rsidRPr="00A237CE">
              <w:rPr>
                <w:rFonts w:ascii="Times New Roman" w:eastAsia="Times New Roman" w:hAnsi="Times New Roman" w:cs="Times New Roman"/>
                <w:color w:val="000000"/>
                <w:lang w:val="bg" w:eastAsia="en-GB"/>
              </w:rPr>
              <w:t>на показателя се отнася до регистрираните пациенти, обслужвани най-малко веднъж от здравното заведение през годината преди началото на интервенцията, и може да бъде нула за нови заведения.</w:t>
            </w:r>
          </w:p>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Здравните заведения включват болници, клиники, амбулаторни центрове, специализирани центрове за грижи и др.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Подпомагани проекти</w:t>
            </w:r>
            <w:r w:rsidR="00182CC3">
              <w:rPr>
                <w:rFonts w:ascii="Times New Roman" w:eastAsia="Times New Roman" w:hAnsi="Times New Roman" w:cs="Times New Roman"/>
                <w:color w:val="000000"/>
                <w:lang w:val="bg" w:eastAsia="en-GB"/>
              </w:rPr>
              <w:t>.  Информация от съответните здравни заведения</w:t>
            </w: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A237CE" w:rsidRDefault="0028645D"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Една година, започваща от момента, в който новото или модернизираното здравно заведение започне да функционира.</w:t>
            </w:r>
          </w:p>
        </w:tc>
      </w:tr>
      <w:tr w:rsidR="00A237CE" w:rsidRPr="00A237CE" w:rsidTr="00DB2E34">
        <w:trPr>
          <w:trHeight w:hRule="exact" w:val="40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C43199">
        <w:trPr>
          <w:trHeight w:hRule="exact" w:val="1647"/>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2A402A" w:rsidP="00C047B2">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Pr>
                <w:rFonts w:ascii="Times New Roman" w:eastAsia="Times New Roman" w:hAnsi="Times New Roman" w:cs="Times New Roman"/>
                <w:color w:val="000000"/>
                <w:lang w:val="bg" w:eastAsia="en-GB"/>
              </w:rPr>
              <w:t xml:space="preserve"> и постигане на индикатора за продукт. Отчитане на индикатора за резултат в първата година на функциониране на инфраструктурата след извършване на интервенцията по проекта.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047B2" w:rsidRPr="00C047B2" w:rsidRDefault="00A237CE" w:rsidP="00C047B2">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CCR19</w:t>
            </w:r>
            <w:r w:rsidR="00C047B2">
              <w:rPr>
                <w:rFonts w:ascii="Times New Roman" w:eastAsia="Times New Roman" w:hAnsi="Times New Roman" w:cs="Times New Roman"/>
                <w:color w:val="000000"/>
                <w:lang w:val="bg" w:eastAsia="en-GB"/>
              </w:rPr>
              <w:t xml:space="preserve">- </w:t>
            </w:r>
            <w:r w:rsidR="00C047B2" w:rsidRPr="00C047B2">
              <w:rPr>
                <w:rFonts w:ascii="Times New Roman" w:eastAsia="Times New Roman" w:hAnsi="Times New Roman" w:cs="Times New Roman"/>
                <w:color w:val="000000"/>
                <w:lang w:val="bg" w:eastAsia="en-GB"/>
              </w:rPr>
              <w:t>Годишен брой ползватели на нови или модернизирани</w:t>
            </w:r>
          </w:p>
          <w:p w:rsidR="00A237CE" w:rsidRPr="00A237CE" w:rsidRDefault="00C047B2" w:rsidP="00C047B2">
            <w:pPr>
              <w:widowControl w:val="0"/>
              <w:spacing w:after="0" w:line="240" w:lineRule="auto"/>
              <w:rPr>
                <w:rFonts w:ascii="Times New Roman" w:eastAsia="Times New Roman" w:hAnsi="Times New Roman" w:cs="Times New Roman"/>
                <w:color w:val="000000"/>
                <w:lang w:val="bg" w:eastAsia="en-GB"/>
              </w:rPr>
            </w:pPr>
            <w:r w:rsidRPr="00C047B2">
              <w:rPr>
                <w:rFonts w:ascii="Times New Roman" w:eastAsia="Times New Roman" w:hAnsi="Times New Roman" w:cs="Times New Roman"/>
                <w:color w:val="000000"/>
                <w:lang w:val="bg" w:eastAsia="en-GB"/>
              </w:rPr>
              <w:t>здравни услуги</w:t>
            </w:r>
          </w:p>
        </w:tc>
      </w:tr>
      <w:tr w:rsidR="00A237CE" w:rsidRPr="00A237CE" w:rsidTr="00DB2E34">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RCR74</w:t>
            </w:r>
          </w:p>
        </w:tc>
      </w:tr>
      <w:tr w:rsidR="00A237CE" w:rsidRPr="00A237CE" w:rsidTr="00C43199">
        <w:trPr>
          <w:trHeight w:hRule="exact" w:val="644"/>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5B2100"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Годишен брой</w:t>
            </w:r>
            <w:r w:rsidRPr="00A237CE">
              <w:rPr>
                <w:rFonts w:ascii="Times New Roman" w:eastAsia="Times New Roman" w:hAnsi="Times New Roman" w:cs="Times New Roman"/>
                <w:b/>
                <w:color w:val="000000"/>
                <w:lang w:val="bg" w:eastAsia="en-GB"/>
              </w:rPr>
              <w:t xml:space="preserve"> </w:t>
            </w:r>
            <w:r w:rsidR="00A237CE" w:rsidRPr="00A237CE">
              <w:rPr>
                <w:rFonts w:ascii="Times New Roman" w:eastAsia="Times New Roman" w:hAnsi="Times New Roman" w:cs="Times New Roman"/>
                <w:b/>
                <w:color w:val="000000"/>
                <w:lang w:val="bg" w:eastAsia="en-GB"/>
              </w:rPr>
              <w:t>ползватели на нови или модернизирани заведения за социални грижи</w:t>
            </w: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RCR74 Годишни ползватели на нови или модернизирани заведения за социални грижи</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потребители/година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резултат</w:t>
            </w:r>
          </w:p>
        </w:tc>
      </w:tr>
      <w:tr w:rsidR="00A237CE" w:rsidRPr="00A237CE" w:rsidTr="00C43199">
        <w:trPr>
          <w:trHeight w:hRule="exact" w:val="1205"/>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5B2100">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val="bg" w:eastAsia="en-GB"/>
              </w:rPr>
              <w:t xml:space="preserve">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p w:rsidR="00A5777E" w:rsidRDefault="00A5777E" w:rsidP="00A5777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При създаване на нова социална услуга / </w:t>
            </w:r>
            <w:proofErr w:type="spellStart"/>
            <w:r>
              <w:rPr>
                <w:rFonts w:ascii="Times New Roman" w:eastAsia="Times New Roman" w:hAnsi="Times New Roman" w:cs="Times New Roman"/>
                <w:color w:val="000000"/>
                <w:lang w:val="bg" w:eastAsia="en-GB"/>
              </w:rPr>
              <w:t>новоизградена</w:t>
            </w:r>
            <w:proofErr w:type="spellEnd"/>
            <w:r>
              <w:rPr>
                <w:rFonts w:ascii="Times New Roman" w:eastAsia="Times New Roman" w:hAnsi="Times New Roman" w:cs="Times New Roman"/>
                <w:color w:val="000000"/>
                <w:lang w:val="bg" w:eastAsia="en-GB"/>
              </w:rPr>
              <w:t xml:space="preserve"> инфраструктура – базова стойност 0</w:t>
            </w:r>
          </w:p>
          <w:p w:rsidR="00A5777E" w:rsidRPr="00A237CE" w:rsidRDefault="00A5777E" w:rsidP="00A5777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При модернизация на съществуващи социални услуги – брой лица ползващи услугата преди интервенцията</w:t>
            </w:r>
          </w:p>
        </w:tc>
      </w:tr>
      <w:tr w:rsidR="00A237CE" w:rsidRPr="00A237CE" w:rsidTr="00C43199">
        <w:trPr>
          <w:trHeight w:hRule="exact" w:val="817"/>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5B2100"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00A237CE"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не се изисква</w:t>
            </w:r>
          </w:p>
        </w:tc>
      </w:tr>
      <w:tr w:rsidR="00A237CE" w:rsidRPr="00A237CE" w:rsidTr="00C43199">
        <w:trPr>
          <w:trHeight w:hRule="exact" w:val="1020"/>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lastRenderedPageBreak/>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p w:rsidR="00A5777E" w:rsidRPr="00A237CE" w:rsidRDefault="00A5777E" w:rsidP="00A5777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Минимална цел за модернизирана инфраструктура при функциониращи социални услуги – запазване на индикатора от преди интервенцията.</w:t>
            </w:r>
          </w:p>
        </w:tc>
      </w:tr>
      <w:tr w:rsidR="00A5777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5777E" w:rsidRPr="00A237CE" w:rsidRDefault="00A5777E" w:rsidP="00A237CE">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A5777E" w:rsidRPr="00A237CE" w:rsidRDefault="00A5777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A5777E" w:rsidRPr="00A237CE" w:rsidRDefault="00A5777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C43199">
        <w:trPr>
          <w:trHeight w:hRule="exact" w:val="1528"/>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5777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Брой регистрирани пациенти, обслужвани поне веднъж от новия или модернизиран център за социални грижи през годината след приключване на интервенцията. Базовата </w:t>
            </w:r>
            <w:r w:rsidR="00A5777E">
              <w:rPr>
                <w:rFonts w:ascii="Times New Roman" w:eastAsia="Times New Roman" w:hAnsi="Times New Roman" w:cs="Times New Roman"/>
                <w:color w:val="000000"/>
                <w:lang w:val="bg" w:eastAsia="en-GB"/>
              </w:rPr>
              <w:t>стойност</w:t>
            </w:r>
            <w:r w:rsidR="00A5777E" w:rsidRPr="00A237CE">
              <w:rPr>
                <w:rFonts w:ascii="Times New Roman" w:eastAsia="Times New Roman" w:hAnsi="Times New Roman" w:cs="Times New Roman"/>
                <w:color w:val="000000"/>
                <w:lang w:val="bg" w:eastAsia="en-GB"/>
              </w:rPr>
              <w:t xml:space="preserve"> </w:t>
            </w:r>
            <w:r w:rsidRPr="00A237CE">
              <w:rPr>
                <w:rFonts w:ascii="Times New Roman" w:eastAsia="Times New Roman" w:hAnsi="Times New Roman" w:cs="Times New Roman"/>
                <w:color w:val="000000"/>
                <w:lang w:val="bg" w:eastAsia="en-GB"/>
              </w:rPr>
              <w:t>на показателя се отнася до регистрираните пациенти, обслужвани поне веднъж от заведението за социални грижи през годината преди началото на интервенцията, и може да бъде нула за нови заведения.</w:t>
            </w:r>
          </w:p>
        </w:tc>
      </w:tr>
      <w:tr w:rsidR="00A237CE" w:rsidRPr="00A237CE" w:rsidTr="00C43199">
        <w:trPr>
          <w:trHeight w:hRule="exact" w:val="1128"/>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182CC3">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Подпомагани проекти</w:t>
            </w:r>
            <w:r w:rsidR="00182CC3">
              <w:rPr>
                <w:rFonts w:ascii="Times New Roman" w:eastAsia="Times New Roman" w:hAnsi="Times New Roman" w:cs="Times New Roman"/>
                <w:color w:val="000000"/>
                <w:lang w:val="bg" w:eastAsia="en-GB"/>
              </w:rPr>
              <w:t xml:space="preserve"> Информация/документи за годишен брой ползватели от съответната институция оперираща съответната социална услуга.</w:t>
            </w:r>
          </w:p>
        </w:tc>
      </w:tr>
      <w:tr w:rsidR="00A237CE" w:rsidRPr="00A237CE" w:rsidTr="00C43199">
        <w:trPr>
          <w:trHeight w:hRule="exact" w:val="109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C43199" w:rsidRDefault="00182CC3" w:rsidP="00182CC3">
            <w:pPr>
              <w:widowControl w:val="0"/>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val="bg" w:eastAsia="en-GB"/>
              </w:rPr>
              <w:t xml:space="preserve">Етап на отчитане </w:t>
            </w:r>
            <w:r>
              <w:rPr>
                <w:rFonts w:ascii="Times New Roman" w:eastAsia="Times New Roman" w:hAnsi="Times New Roman" w:cs="Times New Roman"/>
                <w:color w:val="000000"/>
                <w:lang w:eastAsia="en-GB"/>
              </w:rPr>
              <w:t xml:space="preserve"> </w:t>
            </w:r>
          </w:p>
        </w:tc>
        <w:tc>
          <w:tcPr>
            <w:tcW w:w="6298" w:type="dxa"/>
            <w:tcBorders>
              <w:top w:val="single" w:sz="4" w:space="0" w:color="auto"/>
              <w:left w:val="single" w:sz="4" w:space="0" w:color="auto"/>
              <w:right w:val="single" w:sz="4" w:space="0" w:color="auto"/>
            </w:tcBorders>
            <w:shd w:val="clear" w:color="auto" w:fill="auto"/>
            <w:vAlign w:val="bottom"/>
          </w:tcPr>
          <w:p w:rsidR="00A237CE" w:rsidRPr="00C43199" w:rsidRDefault="00A237CE" w:rsidP="00AA0F1D">
            <w:pPr>
              <w:widowControl w:val="0"/>
              <w:spacing w:after="0" w:line="240" w:lineRule="auto"/>
              <w:jc w:val="both"/>
              <w:rPr>
                <w:rFonts w:ascii="Times New Roman" w:eastAsia="Times New Roman" w:hAnsi="Times New Roman" w:cs="Times New Roman"/>
                <w:color w:val="000000"/>
                <w:lang w:eastAsia="en-GB"/>
              </w:rPr>
            </w:pPr>
            <w:r w:rsidRPr="00A237CE">
              <w:rPr>
                <w:rFonts w:ascii="Times New Roman" w:eastAsia="Times New Roman" w:hAnsi="Times New Roman" w:cs="Times New Roman"/>
                <w:color w:val="000000"/>
                <w:lang w:val="bg" w:eastAsia="en-GB"/>
              </w:rPr>
              <w:t>Една година, започваща от момента, в който новият или модернизиран център за социални грижи започва да функционира.</w:t>
            </w:r>
          </w:p>
        </w:tc>
      </w:tr>
      <w:tr w:rsidR="00A237CE" w:rsidRPr="00A237CE" w:rsidTr="00DB2E34">
        <w:trPr>
          <w:trHeight w:hRule="exact" w:val="40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A237CE" w:rsidP="003B3688">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B3688">
              <w:rPr>
                <w:rFonts w:ascii="Times New Roman" w:eastAsia="Times New Roman" w:hAnsi="Times New Roman" w:cs="Times New Roman"/>
                <w:color w:val="000000"/>
                <w:lang w:val="bg" w:eastAsia="en-GB"/>
              </w:rPr>
              <w:t xml:space="preserve"> на последно отчитане </w:t>
            </w:r>
            <w:r w:rsidRPr="00A237CE">
              <w:rPr>
                <w:rFonts w:ascii="Times New Roman" w:eastAsia="Times New Roman" w:hAnsi="Times New Roman" w:cs="Times New Roman"/>
                <w:color w:val="000000"/>
                <w:lang w:val="bg" w:eastAsia="en-GB"/>
              </w:rPr>
              <w:t xml:space="preserve"> (РОР, приложение VII, таблица 3).</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p w:rsidR="00DB2E34" w:rsidRDefault="00DB2E34" w:rsidP="0055057D">
      <w:pPr>
        <w:pStyle w:val="Heading2"/>
        <w:jc w:val="both"/>
        <w:rPr>
          <w:rFonts w:ascii="Times New Roman" w:eastAsia="Times New Roman" w:hAnsi="Times New Roman" w:cs="Times New Roman"/>
          <w:b/>
          <w:color w:val="000000"/>
          <w:sz w:val="20"/>
          <w:szCs w:val="20"/>
          <w:lang w:val="bg" w:eastAsia="en-GB"/>
        </w:rPr>
      </w:pPr>
      <w:bookmarkStart w:id="23" w:name="bookmark121"/>
      <w:bookmarkStart w:id="24" w:name="_Toc135140915"/>
      <w:r w:rsidRPr="00CF2FCF">
        <w:rPr>
          <w:rFonts w:ascii="Times New Roman" w:eastAsia="Times New Roman" w:hAnsi="Times New Roman" w:cs="Times New Roman"/>
          <w:b/>
          <w:color w:val="000000"/>
          <w:sz w:val="20"/>
          <w:szCs w:val="20"/>
          <w:lang w:val="bg" w:eastAsia="en-GB"/>
        </w:rPr>
        <w:t>RSO4.6 Повишаване на ролята на културата и устойчивия туризъм в икономическото развитие, социалното приобщаване и социалните иновации</w:t>
      </w:r>
      <w:bookmarkEnd w:id="23"/>
      <w:bookmarkEnd w:id="24"/>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DB2E34" w:rsidRPr="00DB2E34" w:rsidTr="00DB2E34">
        <w:trPr>
          <w:trHeight w:hRule="exact" w:val="470"/>
          <w:jc w:val="center"/>
        </w:trPr>
        <w:tc>
          <w:tcPr>
            <w:tcW w:w="706" w:type="dxa"/>
            <w:tcBorders>
              <w:top w:val="single" w:sz="4" w:space="0" w:color="auto"/>
              <w:left w:val="single" w:sz="4" w:space="0" w:color="auto"/>
            </w:tcBorders>
            <w:shd w:val="clear" w:color="auto" w:fill="C6D8F0"/>
            <w:vAlign w:val="bottom"/>
          </w:tcPr>
          <w:p w:rsidR="00DB2E34" w:rsidRPr="00DB2E34" w:rsidRDefault="00DB2E34" w:rsidP="00DB2E34">
            <w:pPr>
              <w:widowControl w:val="0"/>
              <w:spacing w:after="0" w:line="240" w:lineRule="auto"/>
              <w:jc w:val="center"/>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Метаданни на индикатора</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ЕФРР</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RCO77</w:t>
            </w:r>
          </w:p>
        </w:tc>
      </w:tr>
      <w:tr w:rsidR="00DB2E34" w:rsidRPr="00DB2E34" w:rsidTr="00C43199">
        <w:trPr>
          <w:trHeight w:hRule="exact" w:val="682"/>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5B2100">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Брой на културни и туристически обекти</w:t>
            </w:r>
            <w:r w:rsidR="005B2100">
              <w:rPr>
                <w:rFonts w:ascii="Times New Roman" w:eastAsia="Times New Roman" w:hAnsi="Times New Roman" w:cs="Times New Roman"/>
                <w:b/>
                <w:color w:val="000000"/>
                <w:lang w:val="bg" w:eastAsia="en-GB"/>
              </w:rPr>
              <w:t>, които получават подпомагане</w:t>
            </w:r>
          </w:p>
        </w:tc>
      </w:tr>
      <w:tr w:rsidR="00DB2E34" w:rsidRPr="00DB2E34" w:rsidTr="00DB2E34">
        <w:trPr>
          <w:trHeight w:hRule="exact" w:val="696"/>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RCO77 Брой на подпомогнатите културни и туристически обекти</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културни и туристически обекти</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5B2100" w:rsidP="00DB2E3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DB2E34" w:rsidRPr="00DB2E34" w:rsidRDefault="00DB2E34" w:rsidP="005B2100">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0</w:t>
            </w:r>
          </w:p>
        </w:tc>
      </w:tr>
      <w:tr w:rsidR="00DB2E34" w:rsidRPr="00DB2E34" w:rsidTr="00C43199">
        <w:trPr>
          <w:trHeight w:hRule="exact" w:val="893"/>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lastRenderedPageBreak/>
              <w:t>6</w:t>
            </w:r>
          </w:p>
        </w:tc>
        <w:tc>
          <w:tcPr>
            <w:tcW w:w="1934" w:type="dxa"/>
            <w:tcBorders>
              <w:top w:val="single" w:sz="4" w:space="0" w:color="auto"/>
              <w:left w:val="single" w:sz="4" w:space="0" w:color="auto"/>
            </w:tcBorders>
            <w:shd w:val="clear" w:color="auto" w:fill="auto"/>
            <w:vAlign w:val="center"/>
          </w:tcPr>
          <w:p w:rsidR="00DB2E34" w:rsidRPr="00DB2E34" w:rsidRDefault="005B2100" w:rsidP="00DB2E3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00DB2E34" w:rsidRPr="00DB2E34">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&gt;=0</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&gt; 0</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DB2E34" w:rsidRPr="00DB2E34" w:rsidTr="00DB2E34">
        <w:trPr>
          <w:trHeight w:hRule="exact" w:val="322"/>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DB2E34" w:rsidRPr="00DB2E34" w:rsidTr="00DB2E34">
        <w:trPr>
          <w:trHeight w:hRule="exact" w:val="706"/>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AA0F1D">
            <w:pPr>
              <w:widowControl w:val="0"/>
              <w:spacing w:after="0" w:line="240" w:lineRule="auto"/>
              <w:jc w:val="both"/>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Брой на културните и туристическите обекти, подпомагани от фондовете.</w:t>
            </w:r>
          </w:p>
        </w:tc>
      </w:tr>
      <w:tr w:rsidR="00DB2E34" w:rsidRPr="00DB2E34" w:rsidTr="00C43199">
        <w:trPr>
          <w:trHeight w:hRule="exact" w:val="589"/>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FD2D80">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Система за мониторинг на MA</w:t>
            </w:r>
            <w:r w:rsidR="00C01DE1">
              <w:rPr>
                <w:rFonts w:ascii="Times New Roman" w:eastAsia="Times New Roman" w:hAnsi="Times New Roman" w:cs="Times New Roman"/>
                <w:color w:val="000000"/>
                <w:lang w:eastAsia="en-GB"/>
              </w:rPr>
              <w:t>.</w:t>
            </w:r>
            <w:r w:rsidR="003B3688">
              <w:rPr>
                <w:rFonts w:ascii="Times New Roman" w:eastAsia="Times New Roman" w:hAnsi="Times New Roman" w:cs="Times New Roman"/>
                <w:color w:val="000000"/>
                <w:lang w:val="bg" w:eastAsia="en-GB"/>
              </w:rPr>
              <w:t xml:space="preserve"> </w:t>
            </w:r>
            <w:r w:rsidR="00FD2D80">
              <w:rPr>
                <w:rFonts w:ascii="Times New Roman" w:eastAsia="Times New Roman" w:hAnsi="Times New Roman" w:cs="Times New Roman"/>
                <w:color w:val="000000"/>
                <w:lang w:val="bg" w:eastAsia="en-GB"/>
              </w:rPr>
              <w:t>Въвеждане</w:t>
            </w:r>
            <w:r w:rsidR="003B3688">
              <w:rPr>
                <w:rFonts w:ascii="Times New Roman" w:eastAsia="Times New Roman" w:hAnsi="Times New Roman" w:cs="Times New Roman"/>
                <w:color w:val="000000"/>
                <w:lang w:val="bg" w:eastAsia="en-GB"/>
              </w:rPr>
              <w:t xml:space="preserve"> на обекта в експлоатация  -УВЕ, РП</w:t>
            </w:r>
          </w:p>
        </w:tc>
      </w:tr>
      <w:tr w:rsidR="00DB2E34" w:rsidRPr="00DB2E34" w:rsidTr="00C43199">
        <w:trPr>
          <w:trHeight w:hRule="exact" w:val="995"/>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DB2E34" w:rsidRPr="00DB2E34" w:rsidRDefault="00C01DE1" w:rsidP="00DB2E3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3B3688">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След приключване на изпълнението на подпомагания проект</w:t>
            </w:r>
            <w:r w:rsidR="003B3688">
              <w:rPr>
                <w:rFonts w:ascii="Times New Roman" w:eastAsia="Times New Roman" w:hAnsi="Times New Roman" w:cs="Times New Roman"/>
                <w:color w:val="000000"/>
                <w:lang w:val="bg" w:eastAsia="en-GB"/>
              </w:rPr>
              <w:t xml:space="preserve">. при окончателно искане за възстановяване на разходи за обектите на интервенция </w:t>
            </w:r>
          </w:p>
        </w:tc>
      </w:tr>
      <w:tr w:rsidR="00DB2E34" w:rsidRPr="00DB2E34" w:rsidTr="00C43199">
        <w:trPr>
          <w:trHeight w:hRule="exact" w:val="723"/>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r w:rsidR="00DB2E34" w:rsidRPr="00DB2E34" w:rsidTr="00DB2E34">
        <w:trPr>
          <w:trHeight w:hRule="exact" w:val="701"/>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Правило 1: Докладване по конкретни цели</w:t>
            </w:r>
          </w:p>
          <w:p w:rsidR="00DB2E34" w:rsidRPr="00DB2E34" w:rsidRDefault="00DB2E34" w:rsidP="00AA0F1D">
            <w:pPr>
              <w:widowControl w:val="0"/>
              <w:spacing w:after="0" w:line="240" w:lineRule="auto"/>
              <w:jc w:val="both"/>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B3688">
              <w:rPr>
                <w:rFonts w:ascii="Times New Roman" w:eastAsia="Times New Roman" w:hAnsi="Times New Roman" w:cs="Times New Roman"/>
                <w:color w:val="000000"/>
                <w:lang w:val="bg" w:eastAsia="en-GB"/>
              </w:rPr>
              <w:t xml:space="preserve"> последно отчитане </w:t>
            </w:r>
            <w:r w:rsidRPr="00DB2E34">
              <w:rPr>
                <w:rFonts w:ascii="Times New Roman" w:eastAsia="Times New Roman" w:hAnsi="Times New Roman" w:cs="Times New Roman"/>
                <w:color w:val="000000"/>
                <w:lang w:val="bg" w:eastAsia="en-GB"/>
              </w:rPr>
              <w:t xml:space="preserve"> (РОР, приложение VII, таблица 3).</w:t>
            </w:r>
          </w:p>
        </w:tc>
      </w:tr>
      <w:tr w:rsidR="00DB2E34" w:rsidRPr="00DB2E34" w:rsidTr="00DB2E34">
        <w:trPr>
          <w:trHeight w:hRule="exact" w:val="322"/>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r w:rsidR="00DB2E34" w:rsidRPr="00DB2E34" w:rsidTr="00DB2E34">
        <w:trPr>
          <w:trHeight w:hRule="exact" w:val="470"/>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r w:rsidR="00DB2E34" w:rsidRPr="00DB2E34"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p w:rsidR="00F65F9E" w:rsidRDefault="00F65F9E" w:rsidP="00875BD3">
      <w:pPr>
        <w:jc w:val="center"/>
        <w:rPr>
          <w:rFonts w:ascii="Times New Roman" w:hAnsi="Times New Roman" w:cs="Times New Roman"/>
          <w:b/>
          <w:sz w:val="24"/>
          <w:szCs w:val="24"/>
        </w:rPr>
      </w:pPr>
    </w:p>
    <w:p w:rsidR="00F65F9E" w:rsidRPr="00F65F9E" w:rsidRDefault="00F65F9E" w:rsidP="00F65F9E">
      <w:pPr>
        <w:keepNext/>
        <w:keepLines/>
        <w:widowControl w:val="0"/>
        <w:spacing w:after="240" w:line="240" w:lineRule="auto"/>
        <w:jc w:val="both"/>
        <w:outlineLvl w:val="1"/>
        <w:rPr>
          <w:rFonts w:ascii="Times New Roman" w:eastAsia="Times New Roman" w:hAnsi="Times New Roman" w:cs="Times New Roman"/>
          <w:b/>
          <w:color w:val="000000"/>
          <w:sz w:val="24"/>
          <w:lang w:val="bg" w:eastAsia="en-GB"/>
        </w:rPr>
      </w:pPr>
      <w:bookmarkStart w:id="25" w:name="bookmark123"/>
      <w:bookmarkStart w:id="26" w:name="bookmark122"/>
      <w:bookmarkStart w:id="27" w:name="_Toc135140916"/>
      <w:r w:rsidRPr="00F65F9E">
        <w:rPr>
          <w:rFonts w:ascii="Times New Roman" w:eastAsia="Times New Roman" w:hAnsi="Times New Roman" w:cs="Times New Roman"/>
          <w:b/>
          <w:color w:val="000000"/>
          <w:sz w:val="24"/>
          <w:lang w:val="bg" w:eastAsia="en-GB"/>
        </w:rPr>
        <w:t>ЦЕЛ НА ПОЛИТИКАТА 5 — ЕВРОПА ПО-БЛИЗО ДО ГРАЖДАНИТЕ: Европа по-близо до гражданите чрез насърчаване на устойчивото и интегрирано развитие на всички видове територии и местни инициативи (ЦП 5)</w:t>
      </w:r>
      <w:bookmarkEnd w:id="25"/>
      <w:bookmarkEnd w:id="26"/>
      <w:bookmarkEnd w:id="27"/>
    </w:p>
    <w:p w:rsidR="00F65F9E" w:rsidRDefault="00F65F9E" w:rsidP="0055057D">
      <w:pPr>
        <w:pStyle w:val="Heading2"/>
        <w:jc w:val="both"/>
        <w:rPr>
          <w:rFonts w:ascii="Times New Roman" w:eastAsia="Times New Roman" w:hAnsi="Times New Roman" w:cs="Times New Roman"/>
          <w:b/>
          <w:color w:val="000000"/>
          <w:sz w:val="20"/>
          <w:szCs w:val="20"/>
          <w:lang w:val="bg" w:eastAsia="en-GB"/>
        </w:rPr>
      </w:pPr>
      <w:bookmarkStart w:id="28" w:name="bookmark125"/>
      <w:bookmarkStart w:id="29" w:name="_Toc135140917"/>
      <w:r w:rsidRPr="0055057D">
        <w:rPr>
          <w:rFonts w:ascii="Times New Roman" w:eastAsia="Times New Roman" w:hAnsi="Times New Roman" w:cs="Times New Roman"/>
          <w:b/>
          <w:color w:val="000000"/>
          <w:sz w:val="20"/>
          <w:szCs w:val="20"/>
          <w:lang w:val="bg" w:eastAsia="en-GB"/>
        </w:rPr>
        <w:t>RSO5.1 Насърчаване на интегрираното и приобщаващо социално, икономическо и екологично развитие, култура, природно наследство, устойчив туризъм и сигурност в градските райони</w:t>
      </w:r>
      <w:bookmarkEnd w:id="28"/>
      <w:bookmarkEnd w:id="29"/>
    </w:p>
    <w:p w:rsidR="0055057D" w:rsidRPr="0055057D" w:rsidRDefault="0055057D" w:rsidP="0055057D">
      <w:pPr>
        <w:rPr>
          <w:lang w:val="bg" w:eastAsia="en-GB"/>
        </w:rPr>
      </w:pPr>
    </w:p>
    <w:p w:rsidR="00F65F9E" w:rsidRDefault="00F65F9E" w:rsidP="0055057D">
      <w:pPr>
        <w:pStyle w:val="Heading2"/>
        <w:jc w:val="both"/>
        <w:rPr>
          <w:rFonts w:ascii="Times New Roman" w:eastAsia="Times New Roman" w:hAnsi="Times New Roman" w:cs="Times New Roman"/>
          <w:b/>
          <w:color w:val="000000"/>
          <w:sz w:val="20"/>
          <w:szCs w:val="20"/>
          <w:lang w:val="bg" w:eastAsia="en-GB"/>
        </w:rPr>
      </w:pPr>
      <w:bookmarkStart w:id="30" w:name="bookmark126"/>
      <w:bookmarkStart w:id="31" w:name="_Toc135140918"/>
      <w:r w:rsidRPr="0055057D">
        <w:rPr>
          <w:rFonts w:ascii="Times New Roman" w:eastAsia="Times New Roman" w:hAnsi="Times New Roman" w:cs="Times New Roman"/>
          <w:b/>
          <w:color w:val="000000"/>
          <w:sz w:val="20"/>
          <w:szCs w:val="20"/>
          <w:lang w:val="bg" w:eastAsia="en-GB"/>
        </w:rPr>
        <w:t>RSO5.2 Насърчаване на интегрираното и приобщаващо социално, икономическо и екологично местно развитие, култура, природно наследство, устойчив туризъм и сигурност в райони, различни от градските райони</w:t>
      </w:r>
      <w:bookmarkEnd w:id="30"/>
      <w:bookmarkEnd w:id="31"/>
    </w:p>
    <w:p w:rsidR="0055057D" w:rsidRPr="0055057D" w:rsidRDefault="0055057D" w:rsidP="0055057D">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F65F9E" w:rsidRPr="00F65F9E"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F65F9E" w:rsidRPr="00F65F9E" w:rsidRDefault="00F65F9E" w:rsidP="00F65F9E">
            <w:pPr>
              <w:widowControl w:val="0"/>
              <w:spacing w:after="0" w:line="240" w:lineRule="auto"/>
              <w:jc w:val="center"/>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Метаданни на индикатора</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ЕФРР</w:t>
            </w:r>
          </w:p>
        </w:tc>
      </w:tr>
      <w:tr w:rsidR="00F65F9E" w:rsidRPr="00F65F9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RCO74</w:t>
            </w:r>
          </w:p>
        </w:tc>
      </w:tr>
      <w:tr w:rsidR="00F65F9E" w:rsidRPr="00F65F9E" w:rsidTr="00EC11A9">
        <w:trPr>
          <w:trHeight w:hRule="exact" w:val="470"/>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F65F9E" w:rsidRPr="00F65F9E" w:rsidRDefault="005B2100" w:rsidP="005B2100">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Жители</w:t>
            </w:r>
            <w:r w:rsidR="00F65F9E" w:rsidRPr="00F65F9E">
              <w:rPr>
                <w:rFonts w:ascii="Times New Roman" w:eastAsia="Times New Roman" w:hAnsi="Times New Roman" w:cs="Times New Roman"/>
                <w:b/>
                <w:color w:val="000000"/>
                <w:lang w:val="bg" w:eastAsia="en-GB"/>
              </w:rPr>
              <w:t xml:space="preserve">, </w:t>
            </w:r>
            <w:r w:rsidRPr="00F65F9E">
              <w:rPr>
                <w:rFonts w:ascii="Times New Roman" w:eastAsia="Times New Roman" w:hAnsi="Times New Roman" w:cs="Times New Roman"/>
                <w:b/>
                <w:color w:val="000000"/>
                <w:lang w:val="bg" w:eastAsia="en-GB"/>
              </w:rPr>
              <w:t>обхванат</w:t>
            </w:r>
            <w:r>
              <w:rPr>
                <w:rFonts w:ascii="Times New Roman" w:eastAsia="Times New Roman" w:hAnsi="Times New Roman" w:cs="Times New Roman"/>
                <w:b/>
                <w:color w:val="000000"/>
                <w:lang w:val="bg" w:eastAsia="en-GB"/>
              </w:rPr>
              <w:t>и</w:t>
            </w:r>
            <w:r w:rsidRPr="00F65F9E">
              <w:rPr>
                <w:rFonts w:ascii="Times New Roman" w:eastAsia="Times New Roman" w:hAnsi="Times New Roman" w:cs="Times New Roman"/>
                <w:b/>
                <w:color w:val="000000"/>
                <w:lang w:val="bg" w:eastAsia="en-GB"/>
              </w:rPr>
              <w:t xml:space="preserve"> </w:t>
            </w:r>
            <w:r w:rsidR="00F65F9E" w:rsidRPr="00F65F9E">
              <w:rPr>
                <w:rFonts w:ascii="Times New Roman" w:eastAsia="Times New Roman" w:hAnsi="Times New Roman" w:cs="Times New Roman"/>
                <w:b/>
                <w:color w:val="000000"/>
                <w:lang w:val="bg" w:eastAsia="en-GB"/>
              </w:rPr>
              <w:t>от проекти в рамките на стратегии за интегрирано териториално развитие</w:t>
            </w:r>
          </w:p>
        </w:tc>
      </w:tr>
      <w:tr w:rsidR="00F65F9E" w:rsidRPr="00F65F9E" w:rsidTr="00EC11A9">
        <w:trPr>
          <w:trHeight w:hRule="exact" w:val="701"/>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RCO74 Население, обхванато от интегрирано териториално развитие</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lastRenderedPageBreak/>
              <w:t>3</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лица</w:t>
            </w:r>
          </w:p>
        </w:tc>
      </w:tr>
      <w:tr w:rsidR="00F65F9E" w:rsidRPr="00F65F9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5B2100" w:rsidP="00F65F9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F65F9E" w:rsidRPr="00F65F9E" w:rsidRDefault="00F65F9E" w:rsidP="005B2100">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0</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F65F9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&gt;=0</w:t>
            </w:r>
          </w:p>
        </w:tc>
      </w:tr>
      <w:tr w:rsidR="00F65F9E" w:rsidRPr="00F65F9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&gt; 0</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F65F9E" w:rsidRPr="00F65F9E" w:rsidTr="00C43199">
        <w:trPr>
          <w:trHeight w:hRule="exact" w:val="1735"/>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tcPr>
          <w:p w:rsidR="00F65F9E" w:rsidRDefault="00F65F9E" w:rsidP="00AA0F1D">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Брой на лицата, обхванати от проекти, подпомагани от фондовете в рамките на стратегии за интегрирано териториално развитие.</w:t>
            </w:r>
          </w:p>
          <w:p w:rsidR="00937B8B" w:rsidRPr="00F65F9E" w:rsidRDefault="00937B8B" w:rsidP="00AA0F1D">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За целта на прогнозиране, залагане на целеви стойности и отчитане следва да се има предвид че в този индикатор се включва населението обхванато от проекти в ИТИ, допустими за подкрепа единствено по ПРР 2021-2027 г.</w:t>
            </w:r>
          </w:p>
        </w:tc>
      </w:tr>
      <w:tr w:rsidR="00F65F9E" w:rsidRPr="00F65F9E" w:rsidTr="00C43199">
        <w:trPr>
          <w:trHeight w:hRule="exact" w:val="881"/>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937B8B">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Подпомагани проекти</w:t>
            </w:r>
            <w:r w:rsidR="00937B8B">
              <w:rPr>
                <w:rFonts w:ascii="Times New Roman" w:eastAsia="Times New Roman" w:hAnsi="Times New Roman" w:cs="Times New Roman"/>
                <w:color w:val="000000"/>
                <w:lang w:val="bg" w:eastAsia="en-GB"/>
              </w:rPr>
              <w:t xml:space="preserve"> по ПРР2021-2027 Информация от бенефициенти,</w:t>
            </w:r>
            <w:r w:rsidR="00C01DE1">
              <w:rPr>
                <w:rFonts w:ascii="Times New Roman" w:eastAsia="Times New Roman" w:hAnsi="Times New Roman" w:cs="Times New Roman"/>
                <w:color w:val="000000"/>
                <w:lang w:val="bg" w:eastAsia="en-GB"/>
              </w:rPr>
              <w:t xml:space="preserve"> НСИ, ГРАО и др. </w:t>
            </w:r>
            <w:r w:rsidR="00937B8B">
              <w:rPr>
                <w:rFonts w:ascii="Times New Roman" w:eastAsia="Times New Roman" w:hAnsi="Times New Roman" w:cs="Times New Roman"/>
                <w:color w:val="000000"/>
                <w:lang w:val="bg" w:eastAsia="en-GB"/>
              </w:rPr>
              <w:t>с</w:t>
            </w:r>
            <w:r w:rsidR="00C01DE1">
              <w:rPr>
                <w:rFonts w:ascii="Times New Roman" w:eastAsia="Times New Roman" w:hAnsi="Times New Roman" w:cs="Times New Roman"/>
                <w:color w:val="000000"/>
                <w:lang w:val="bg" w:eastAsia="en-GB"/>
              </w:rPr>
              <w:t>татистически източници</w:t>
            </w:r>
          </w:p>
        </w:tc>
      </w:tr>
      <w:tr w:rsidR="00F65F9E" w:rsidRPr="00F65F9E" w:rsidTr="00C43199">
        <w:trPr>
          <w:trHeight w:hRule="exact" w:val="1107"/>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F65F9E" w:rsidRPr="00F65F9E" w:rsidRDefault="00937B8B" w:rsidP="00F65F9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w:t>
            </w:r>
            <w:r w:rsidR="00BA3F40">
              <w:rPr>
                <w:rFonts w:ascii="Times New Roman" w:eastAsia="Times New Roman" w:hAnsi="Times New Roman" w:cs="Times New Roman"/>
                <w:color w:val="000000"/>
                <w:lang w:val="bg" w:eastAsia="en-GB"/>
              </w:rPr>
              <w:t>а</w:t>
            </w:r>
            <w:r>
              <w:rPr>
                <w:rFonts w:ascii="Times New Roman" w:eastAsia="Times New Roman" w:hAnsi="Times New Roman" w:cs="Times New Roman"/>
                <w:color w:val="000000"/>
                <w:lang w:val="bg" w:eastAsia="en-GB"/>
              </w:rPr>
              <w:t xml:space="preserve"> отчитане </w:t>
            </w:r>
          </w:p>
        </w:tc>
        <w:tc>
          <w:tcPr>
            <w:tcW w:w="6298" w:type="dxa"/>
            <w:tcBorders>
              <w:top w:val="single" w:sz="4" w:space="0" w:color="auto"/>
              <w:left w:val="single" w:sz="4" w:space="0" w:color="auto"/>
              <w:right w:val="single" w:sz="4" w:space="0" w:color="auto"/>
            </w:tcBorders>
            <w:shd w:val="clear" w:color="auto" w:fill="auto"/>
          </w:tcPr>
          <w:p w:rsidR="00F65F9E" w:rsidRPr="00F65F9E" w:rsidRDefault="00F65F9E" w:rsidP="00C01DE1">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 xml:space="preserve">След приключване на изпълнението на </w:t>
            </w:r>
            <w:r w:rsidR="00C01DE1">
              <w:rPr>
                <w:rFonts w:ascii="Times New Roman" w:eastAsia="Times New Roman" w:hAnsi="Times New Roman" w:cs="Times New Roman"/>
                <w:color w:val="000000"/>
                <w:lang w:val="bg" w:eastAsia="en-GB"/>
              </w:rPr>
              <w:t xml:space="preserve"> проект/и в рамките на ИТИ</w:t>
            </w:r>
            <w:r w:rsidR="00937B8B">
              <w:rPr>
                <w:rFonts w:ascii="Times New Roman" w:eastAsia="Times New Roman" w:hAnsi="Times New Roman" w:cs="Times New Roman"/>
                <w:color w:val="000000"/>
                <w:lang w:val="bg" w:eastAsia="en-GB"/>
              </w:rPr>
              <w:t xml:space="preserve">, и окончателно отчитане. </w:t>
            </w:r>
          </w:p>
        </w:tc>
      </w:tr>
      <w:tr w:rsidR="00F65F9E" w:rsidRPr="00F65F9E" w:rsidTr="00F65F9E">
        <w:trPr>
          <w:trHeight w:hRule="exact" w:val="880"/>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vAlign w:val="bottom"/>
          </w:tcPr>
          <w:p w:rsidR="00F65F9E" w:rsidRPr="00F65F9E" w:rsidRDefault="00F65F9E" w:rsidP="00AA0F1D">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Правило 1: Премахването на двойното отчитане на равнището на конкретната цел следва да се премахне двойното отчитане на населението, обхванато от няколко проекта за една и съща стратегия, в рамките на една и съща специфична цел.</w:t>
            </w:r>
          </w:p>
        </w:tc>
      </w:tr>
      <w:tr w:rsidR="00F65F9E" w:rsidRPr="00F65F9E" w:rsidTr="00EC11A9">
        <w:trPr>
          <w:trHeight w:hRule="exact" w:val="696"/>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F65F9E" w:rsidRPr="00F65F9E" w:rsidRDefault="00F65F9E" w:rsidP="00AA0F1D">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Правило 1: Докладване по конкретни цели</w:t>
            </w:r>
          </w:p>
          <w:p w:rsidR="00F65F9E" w:rsidRPr="00F65F9E" w:rsidRDefault="00F65F9E" w:rsidP="00C01DE1">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C01DE1">
              <w:rPr>
                <w:rFonts w:ascii="Times New Roman" w:eastAsia="Times New Roman" w:hAnsi="Times New Roman" w:cs="Times New Roman"/>
                <w:color w:val="000000"/>
                <w:lang w:val="bg" w:eastAsia="en-GB"/>
              </w:rPr>
              <w:t xml:space="preserve"> на последно отчитане</w:t>
            </w:r>
            <w:r w:rsidRPr="00F65F9E">
              <w:rPr>
                <w:rFonts w:ascii="Times New Roman" w:eastAsia="Times New Roman" w:hAnsi="Times New Roman" w:cs="Times New Roman"/>
                <w:color w:val="000000"/>
                <w:lang w:val="bg" w:eastAsia="en-GB"/>
              </w:rPr>
              <w:t xml:space="preserve"> (РОР, приложение VII, таблица 3).</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sz w:val="10"/>
                <w:lang w:val="bg" w:eastAsia="en-GB"/>
              </w:rPr>
            </w:pPr>
          </w:p>
        </w:tc>
      </w:tr>
      <w:tr w:rsidR="00F65F9E" w:rsidRPr="00F65F9E" w:rsidTr="00EC11A9">
        <w:trPr>
          <w:trHeight w:hRule="exact" w:val="470"/>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01DE1" w:rsidRPr="00C01DE1" w:rsidRDefault="00F65F9E" w:rsidP="00C01DE1">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CCO21</w:t>
            </w:r>
            <w:r w:rsidR="00C01DE1">
              <w:rPr>
                <w:rFonts w:ascii="Times New Roman" w:eastAsia="Times New Roman" w:hAnsi="Times New Roman" w:cs="Times New Roman"/>
                <w:color w:val="000000"/>
                <w:lang w:val="bg" w:eastAsia="en-GB"/>
              </w:rPr>
              <w:t xml:space="preserve">- </w:t>
            </w:r>
            <w:r w:rsidR="00C01DE1" w:rsidRPr="00C01DE1">
              <w:rPr>
                <w:rFonts w:ascii="Times New Roman" w:eastAsia="Times New Roman" w:hAnsi="Times New Roman" w:cs="Times New Roman"/>
                <w:color w:val="000000"/>
                <w:lang w:val="bg" w:eastAsia="en-GB"/>
              </w:rPr>
              <w:t>Жители, обхванати от стратегии за интегрирано</w:t>
            </w:r>
          </w:p>
          <w:p w:rsidR="00F65F9E" w:rsidRPr="00F65F9E" w:rsidRDefault="00C01DE1" w:rsidP="00C01DE1">
            <w:pPr>
              <w:widowControl w:val="0"/>
              <w:spacing w:after="0" w:line="240" w:lineRule="auto"/>
              <w:rPr>
                <w:rFonts w:ascii="Times New Roman" w:eastAsia="Times New Roman" w:hAnsi="Times New Roman" w:cs="Times New Roman"/>
                <w:color w:val="000000"/>
                <w:lang w:val="bg" w:eastAsia="en-GB"/>
              </w:rPr>
            </w:pPr>
            <w:r w:rsidRPr="00C01DE1">
              <w:rPr>
                <w:rFonts w:ascii="Times New Roman" w:eastAsia="Times New Roman" w:hAnsi="Times New Roman" w:cs="Times New Roman"/>
                <w:color w:val="000000"/>
                <w:lang w:val="bg" w:eastAsia="en-GB"/>
              </w:rPr>
              <w:t>териториално развити</w:t>
            </w:r>
            <w:r>
              <w:rPr>
                <w:rFonts w:ascii="Times New Roman" w:eastAsia="Times New Roman" w:hAnsi="Times New Roman" w:cs="Times New Roman"/>
                <w:color w:val="000000"/>
                <w:lang w:val="bg" w:eastAsia="en-GB"/>
              </w:rPr>
              <w:t>е</w:t>
            </w:r>
          </w:p>
        </w:tc>
      </w:tr>
      <w:tr w:rsidR="00F65F9E" w:rsidRPr="00F65F9E" w:rsidTr="00EC11A9">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sz w:val="10"/>
                <w:lang w:val="bg" w:eastAsia="en-GB"/>
              </w:rPr>
            </w:pPr>
          </w:p>
        </w:tc>
      </w:tr>
    </w:tbl>
    <w:p w:rsidR="00F65F9E" w:rsidRDefault="00F65F9E" w:rsidP="00875BD3">
      <w:pPr>
        <w:jc w:val="center"/>
        <w:rPr>
          <w:rFonts w:ascii="Times New Roman" w:hAnsi="Times New Roman" w:cs="Times New Roman"/>
          <w:b/>
          <w:sz w:val="24"/>
          <w:szCs w:val="24"/>
        </w:rPr>
      </w:pPr>
    </w:p>
    <w:p w:rsidR="00F65F9E" w:rsidRDefault="00F65F9E" w:rsidP="00875BD3">
      <w:pPr>
        <w:jc w:val="center"/>
        <w:rPr>
          <w:rFonts w:ascii="Times New Roman" w:hAnsi="Times New Roman" w:cs="Times New Roman"/>
          <w:b/>
          <w:sz w:val="24"/>
          <w:szCs w:val="24"/>
        </w:rPr>
      </w:pPr>
    </w:p>
    <w:p w:rsidR="009531BA" w:rsidRDefault="009531BA"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9531BA" w:rsidRPr="009531BA"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9531BA" w:rsidRPr="009531BA" w:rsidRDefault="009531BA" w:rsidP="009531BA">
            <w:pPr>
              <w:widowControl w:val="0"/>
              <w:spacing w:after="0" w:line="240" w:lineRule="auto"/>
              <w:jc w:val="center"/>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Метаданни на индикатора</w:t>
            </w:r>
          </w:p>
        </w:tc>
      </w:tr>
      <w:tr w:rsidR="009531BA" w:rsidRPr="009531BA" w:rsidTr="00EC11A9">
        <w:trPr>
          <w:trHeight w:hRule="exact" w:val="322"/>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ЕФРР</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RCO75</w:t>
            </w:r>
          </w:p>
        </w:tc>
      </w:tr>
      <w:tr w:rsidR="009531BA" w:rsidRPr="009531BA" w:rsidTr="00C43199">
        <w:trPr>
          <w:trHeight w:hRule="exact" w:val="623"/>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5B2100"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С</w:t>
            </w:r>
            <w:r w:rsidR="009531BA" w:rsidRPr="009531BA">
              <w:rPr>
                <w:rFonts w:ascii="Times New Roman" w:eastAsia="Times New Roman" w:hAnsi="Times New Roman" w:cs="Times New Roman"/>
                <w:b/>
                <w:color w:val="000000"/>
                <w:lang w:val="bg" w:eastAsia="en-GB"/>
              </w:rPr>
              <w:t>тратегии за интегрирано териториално развитие</w:t>
            </w:r>
            <w:r>
              <w:rPr>
                <w:rFonts w:ascii="Times New Roman" w:eastAsia="Times New Roman" w:hAnsi="Times New Roman" w:cs="Times New Roman"/>
                <w:b/>
                <w:color w:val="000000"/>
                <w:lang w:val="bg" w:eastAsia="en-GB"/>
              </w:rPr>
              <w:t>, които получават подпомагане</w:t>
            </w:r>
          </w:p>
        </w:tc>
      </w:tr>
      <w:tr w:rsidR="009531BA" w:rsidRPr="009531BA" w:rsidTr="00EC11A9">
        <w:trPr>
          <w:trHeight w:hRule="exact" w:val="701"/>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RCO75 Стратегии за интегрирано териториално развитие</w:t>
            </w:r>
          </w:p>
        </w:tc>
      </w:tr>
      <w:tr w:rsidR="009531BA" w:rsidRPr="009531BA" w:rsidTr="00EC11A9">
        <w:trPr>
          <w:trHeight w:hRule="exact" w:val="322"/>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принос към стратегиите</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lastRenderedPageBreak/>
              <w:t>4</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5B2100"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9531BA" w:rsidRPr="009531BA" w:rsidRDefault="009531BA" w:rsidP="005B2100">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0</w:t>
            </w:r>
          </w:p>
        </w:tc>
      </w:tr>
      <w:tr w:rsidR="009531BA" w:rsidRPr="009531BA" w:rsidTr="00EC11A9">
        <w:trPr>
          <w:trHeight w:hRule="exact" w:val="322"/>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9531BA">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&gt;=0</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&gt; 0</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9531BA" w:rsidRPr="009531BA" w:rsidTr="00EC11A9">
        <w:trPr>
          <w:trHeight w:hRule="exact" w:val="1618"/>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Брой на стратегии за интегрирано териториално развитие</w:t>
            </w:r>
            <w:r w:rsidR="00937B8B">
              <w:rPr>
                <w:rFonts w:ascii="Times New Roman" w:eastAsia="Times New Roman" w:hAnsi="Times New Roman" w:cs="Times New Roman"/>
                <w:color w:val="000000"/>
                <w:lang w:val="bg" w:eastAsia="en-GB"/>
              </w:rPr>
              <w:t xml:space="preserve"> с подкрепа по ПРР 2021-2027</w:t>
            </w:r>
            <w:r w:rsidRPr="009531BA">
              <w:rPr>
                <w:rFonts w:ascii="Times New Roman" w:eastAsia="Times New Roman" w:hAnsi="Times New Roman" w:cs="Times New Roman"/>
                <w:color w:val="000000"/>
                <w:lang w:val="bg" w:eastAsia="en-GB"/>
              </w:rPr>
              <w:t>, докладвани по всяка специфична цел, допринасящи от фондовете в съответствие с член 28, букви а) и в) от РОР.</w:t>
            </w:r>
          </w:p>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Поради това стойностите на показателите измерват на конкретно целево равнище </w:t>
            </w:r>
            <w:r w:rsidR="00937B8B">
              <w:rPr>
                <w:rFonts w:ascii="Times New Roman" w:eastAsia="Times New Roman" w:hAnsi="Times New Roman" w:cs="Times New Roman"/>
                <w:color w:val="000000"/>
                <w:lang w:val="bg" w:eastAsia="en-GB"/>
              </w:rPr>
              <w:t xml:space="preserve">броя на операциите с </w:t>
            </w:r>
            <w:r w:rsidR="00BE5FDB">
              <w:rPr>
                <w:rFonts w:ascii="Times New Roman" w:eastAsia="Times New Roman" w:hAnsi="Times New Roman" w:cs="Times New Roman"/>
                <w:color w:val="000000"/>
                <w:lang w:val="bg" w:eastAsia="en-GB"/>
              </w:rPr>
              <w:t>финансов</w:t>
            </w:r>
            <w:r w:rsidR="00937B8B">
              <w:rPr>
                <w:rFonts w:ascii="Times New Roman" w:eastAsia="Times New Roman" w:hAnsi="Times New Roman" w:cs="Times New Roman"/>
                <w:color w:val="000000"/>
                <w:lang w:val="bg" w:eastAsia="en-GB"/>
              </w:rPr>
              <w:t xml:space="preserve"> </w:t>
            </w:r>
            <w:r w:rsidR="00BE5FDB">
              <w:rPr>
                <w:rFonts w:ascii="Times New Roman" w:eastAsia="Times New Roman" w:hAnsi="Times New Roman" w:cs="Times New Roman"/>
                <w:color w:val="000000"/>
                <w:lang w:val="bg" w:eastAsia="en-GB"/>
              </w:rPr>
              <w:t>принос</w:t>
            </w:r>
            <w:r w:rsidRPr="009531BA">
              <w:rPr>
                <w:rFonts w:ascii="Times New Roman" w:eastAsia="Times New Roman" w:hAnsi="Times New Roman" w:cs="Times New Roman"/>
                <w:color w:val="000000"/>
                <w:lang w:val="bg" w:eastAsia="en-GB"/>
              </w:rPr>
              <w:t xml:space="preserve"> за териториалните стратегии.</w:t>
            </w:r>
          </w:p>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Този показател не обхваща стратегиите за водено от общностите местно развитие, които се отчитат в RCO80</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Система за мониторинг на управляващия орган; </w:t>
            </w:r>
            <w:proofErr w:type="spellStart"/>
            <w:r w:rsidRPr="009531BA">
              <w:rPr>
                <w:rFonts w:ascii="Times New Roman" w:eastAsia="Times New Roman" w:hAnsi="Times New Roman" w:cs="Times New Roman"/>
                <w:color w:val="000000"/>
                <w:lang w:val="bg" w:eastAsia="en-GB"/>
              </w:rPr>
              <w:t>Ad</w:t>
            </w:r>
            <w:proofErr w:type="spellEnd"/>
            <w:r w:rsidRPr="009531BA">
              <w:rPr>
                <w:rFonts w:ascii="Times New Roman" w:eastAsia="Times New Roman" w:hAnsi="Times New Roman" w:cs="Times New Roman"/>
                <w:color w:val="000000"/>
                <w:lang w:val="bg" w:eastAsia="en-GB"/>
              </w:rPr>
              <w:t xml:space="preserve"> </w:t>
            </w:r>
            <w:proofErr w:type="spellStart"/>
            <w:r w:rsidRPr="009531BA">
              <w:rPr>
                <w:rFonts w:ascii="Times New Roman" w:eastAsia="Times New Roman" w:hAnsi="Times New Roman" w:cs="Times New Roman"/>
                <w:color w:val="000000"/>
                <w:lang w:val="bg" w:eastAsia="en-GB"/>
              </w:rPr>
              <w:t>hoc</w:t>
            </w:r>
            <w:proofErr w:type="spellEnd"/>
            <w:r w:rsidRPr="009531BA">
              <w:rPr>
                <w:rFonts w:ascii="Times New Roman" w:eastAsia="Times New Roman" w:hAnsi="Times New Roman" w:cs="Times New Roman"/>
                <w:color w:val="000000"/>
                <w:lang w:val="bg" w:eastAsia="en-GB"/>
              </w:rPr>
              <w:t xml:space="preserve"> проучване</w:t>
            </w:r>
          </w:p>
        </w:tc>
      </w:tr>
      <w:tr w:rsidR="009531BA" w:rsidRPr="009531BA" w:rsidTr="00C43199">
        <w:trPr>
          <w:trHeight w:hRule="exact" w:val="1094"/>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9531BA" w:rsidRPr="009531BA" w:rsidRDefault="00BE5FDB"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vAlign w:val="bottom"/>
          </w:tcPr>
          <w:p w:rsidR="009531BA" w:rsidRPr="009531BA" w:rsidRDefault="009531BA" w:rsidP="00AA0F1D">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След приключване на изпълнението на първия подпомаган проект</w:t>
            </w:r>
            <w:r w:rsidR="00BE5FDB">
              <w:rPr>
                <w:rFonts w:ascii="Times New Roman" w:eastAsia="Times New Roman" w:hAnsi="Times New Roman" w:cs="Times New Roman"/>
                <w:color w:val="000000"/>
                <w:lang w:val="bg" w:eastAsia="en-GB"/>
              </w:rPr>
              <w:t xml:space="preserve"> по ПРР 2021-2027</w:t>
            </w:r>
            <w:r w:rsidRPr="009531BA">
              <w:rPr>
                <w:rFonts w:ascii="Times New Roman" w:eastAsia="Times New Roman" w:hAnsi="Times New Roman" w:cs="Times New Roman"/>
                <w:color w:val="000000"/>
                <w:lang w:val="bg" w:eastAsia="en-GB"/>
              </w:rPr>
              <w:t xml:space="preserve"> по териториалната стратегия.</w:t>
            </w:r>
          </w:p>
        </w:tc>
      </w:tr>
      <w:tr w:rsidR="009531BA" w:rsidRPr="009531BA" w:rsidTr="00EC11A9">
        <w:trPr>
          <w:trHeight w:hRule="exact" w:val="696"/>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AA0F1D">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Правило 1: Двойното отчитане на равнището на специфичната цел А стратегия, подкрепена чрез няколко проекта в рамките на една и съща специфична цел, следва да се отчита веднъж.</w:t>
            </w:r>
          </w:p>
        </w:tc>
      </w:tr>
      <w:tr w:rsidR="009531BA" w:rsidRPr="009531BA" w:rsidTr="00EC11A9">
        <w:trPr>
          <w:trHeight w:hRule="exact" w:val="701"/>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9531BA" w:rsidRPr="009531BA" w:rsidRDefault="009531BA" w:rsidP="00AA0F1D">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Правило 1: Докладване по конкретни цели</w:t>
            </w:r>
          </w:p>
          <w:p w:rsidR="009531BA" w:rsidRPr="009531BA" w:rsidRDefault="009531BA" w:rsidP="004013BB">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4013BB">
              <w:rPr>
                <w:rFonts w:ascii="Times New Roman" w:eastAsia="Times New Roman" w:hAnsi="Times New Roman" w:cs="Times New Roman"/>
                <w:color w:val="000000"/>
                <w:lang w:val="bg" w:eastAsia="en-GB"/>
              </w:rPr>
              <w:t>на последно отчитане</w:t>
            </w:r>
            <w:r w:rsidR="004013BB" w:rsidRPr="00F65F9E">
              <w:rPr>
                <w:rFonts w:ascii="Times New Roman" w:eastAsia="Times New Roman" w:hAnsi="Times New Roman" w:cs="Times New Roman"/>
                <w:color w:val="000000"/>
                <w:lang w:val="bg" w:eastAsia="en-GB"/>
              </w:rPr>
              <w:t xml:space="preserve"> </w:t>
            </w:r>
            <w:r w:rsidRPr="009531BA">
              <w:rPr>
                <w:rFonts w:ascii="Times New Roman" w:eastAsia="Times New Roman" w:hAnsi="Times New Roman" w:cs="Times New Roman"/>
                <w:color w:val="000000"/>
                <w:lang w:val="bg" w:eastAsia="en-GB"/>
              </w:rPr>
              <w:t>(РОР, приложение VII, таблица 3).</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sz w:val="10"/>
                <w:lang w:val="bg" w:eastAsia="en-GB"/>
              </w:rPr>
            </w:pPr>
          </w:p>
        </w:tc>
      </w:tr>
      <w:tr w:rsidR="009531BA" w:rsidRPr="009531BA" w:rsidTr="00EC11A9">
        <w:trPr>
          <w:trHeight w:hRule="exact" w:val="470"/>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sz w:val="10"/>
                <w:lang w:val="bg" w:eastAsia="en-GB"/>
              </w:rPr>
            </w:pPr>
          </w:p>
        </w:tc>
      </w:tr>
      <w:tr w:rsidR="009531BA" w:rsidRPr="009531BA" w:rsidTr="00EC11A9">
        <w:trPr>
          <w:trHeight w:hRule="exact" w:val="950"/>
          <w:jc w:val="center"/>
        </w:trPr>
        <w:tc>
          <w:tcPr>
            <w:tcW w:w="706" w:type="dxa"/>
            <w:tcBorders>
              <w:top w:val="single" w:sz="4" w:space="0" w:color="auto"/>
              <w:left w:val="single" w:sz="4" w:space="0" w:color="auto"/>
              <w:bottom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Агрегирането на докладваните стойности по конкретни цели ще отчита броя на вноските, но не и (нетния) брой на стратегиите за интегрирано териториално развитие.</w:t>
            </w:r>
          </w:p>
        </w:tc>
      </w:tr>
    </w:tbl>
    <w:p w:rsidR="009531BA" w:rsidRDefault="009531BA" w:rsidP="00875BD3">
      <w:pPr>
        <w:jc w:val="center"/>
        <w:rPr>
          <w:rFonts w:ascii="Times New Roman" w:hAnsi="Times New Roman" w:cs="Times New Roman"/>
          <w:b/>
          <w:sz w:val="24"/>
          <w:szCs w:val="24"/>
        </w:rPr>
      </w:pPr>
    </w:p>
    <w:p w:rsidR="00894456" w:rsidRDefault="00894456"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94456" w:rsidRPr="00894456"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894456" w:rsidRPr="00894456" w:rsidRDefault="00894456" w:rsidP="00894456">
            <w:pPr>
              <w:widowControl w:val="0"/>
              <w:spacing w:after="0" w:line="240" w:lineRule="auto"/>
              <w:jc w:val="center"/>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Метаданни на индикатора</w:t>
            </w:r>
          </w:p>
        </w:tc>
      </w:tr>
      <w:tr w:rsidR="00894456" w:rsidRPr="00894456" w:rsidTr="00EC11A9">
        <w:trPr>
          <w:trHeight w:hRule="exact" w:val="322"/>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ЕФРР</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RCO76</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Интегрирани проекти за териториално развитие</w:t>
            </w:r>
          </w:p>
        </w:tc>
      </w:tr>
      <w:tr w:rsidR="00894456" w:rsidRPr="00894456" w:rsidTr="00EC11A9">
        <w:trPr>
          <w:trHeight w:hRule="exact" w:val="701"/>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RCO76 Интегрирани проекти за териториално развитие</w:t>
            </w:r>
          </w:p>
        </w:tc>
      </w:tr>
      <w:tr w:rsidR="00894456" w:rsidRPr="00894456" w:rsidTr="00EC11A9">
        <w:trPr>
          <w:trHeight w:hRule="exact" w:val="322"/>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проекти</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5B2100" w:rsidP="00894456">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94456" w:rsidRPr="00894456" w:rsidRDefault="00894456" w:rsidP="005B2100">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0</w:t>
            </w:r>
          </w:p>
        </w:tc>
      </w:tr>
      <w:tr w:rsidR="00894456" w:rsidRPr="00894456" w:rsidTr="00EC11A9">
        <w:trPr>
          <w:trHeight w:hRule="exact" w:val="322"/>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94456">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&gt;=0</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&gt; 0</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lastRenderedPageBreak/>
              <w:t>8</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ЦП5 Европа по-близо до гражданите</w:t>
            </w:r>
          </w:p>
        </w:tc>
      </w:tr>
      <w:tr w:rsidR="00894456" w:rsidRPr="00894456" w:rsidTr="00EC11A9">
        <w:trPr>
          <w:trHeight w:hRule="exact" w:val="470"/>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RSO5.1 Интегрирано развитие в градските райони; SO5.2 Интегрирано развитие в райони, различни от градските.</w:t>
            </w:r>
          </w:p>
        </w:tc>
      </w:tr>
      <w:tr w:rsidR="00894456" w:rsidRPr="00894456" w:rsidTr="00C43199">
        <w:trPr>
          <w:trHeight w:hRule="exact" w:val="3564"/>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894456" w:rsidRPr="00894456" w:rsidRDefault="00894456" w:rsidP="00894456">
            <w:pPr>
              <w:widowControl w:val="0"/>
              <w:spacing w:after="0" w:line="240" w:lineRule="auto"/>
              <w:jc w:val="both"/>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Брой интегрирани проекти, подпомагани в рамките на интегрирано териториално развитие, които са интегрирани сами по себе си в съответствие с член 28 от РОР.</w:t>
            </w:r>
          </w:p>
          <w:p w:rsidR="00894456" w:rsidRDefault="00894456" w:rsidP="00894456">
            <w:pPr>
              <w:widowControl w:val="0"/>
              <w:spacing w:after="0" w:line="240" w:lineRule="auto"/>
              <w:jc w:val="both"/>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Даден проект се счита за интегриран сам по себе си, ако отговаря на поне едно от следните условия: а) проектът включва различни сектори (като например социални, икономически и екологични сектори) проектът включва няколко вида заинтересовани страни (публични органи, частни участници, НПО), б) проектът включва различни административни територии (напр.: общини), и в) проектът включва няколко вида заинтересовани страни (публични органи, частни участници, НПО).</w:t>
            </w:r>
          </w:p>
          <w:p w:rsidR="00592124" w:rsidRPr="00894456" w:rsidRDefault="00592124" w:rsidP="00592124">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За целта на прогнозиране, залагане на целеви стойности и отчитане следва да се има предвид че в този индикатор се включват интегрирани проекти, при които поне една от операциите е допустима за подкрепа и финансира по ПРР 2021-2027 г.</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Система за мониторинг на MA</w:t>
            </w:r>
          </w:p>
        </w:tc>
      </w:tr>
      <w:tr w:rsidR="00894456" w:rsidRPr="00894456" w:rsidTr="00C43199">
        <w:trPr>
          <w:trHeight w:hRule="exact" w:val="954"/>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94456" w:rsidRPr="00894456" w:rsidRDefault="00113B73" w:rsidP="00894456">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След приключване на изпълнението на подпомагания</w:t>
            </w:r>
            <w:r w:rsidR="00592124">
              <w:rPr>
                <w:rFonts w:ascii="Times New Roman" w:eastAsia="Times New Roman" w:hAnsi="Times New Roman" w:cs="Times New Roman"/>
                <w:color w:val="000000"/>
                <w:lang w:val="bg" w:eastAsia="en-GB"/>
              </w:rPr>
              <w:t xml:space="preserve"> интегриран</w:t>
            </w:r>
            <w:r w:rsidRPr="00894456">
              <w:rPr>
                <w:rFonts w:ascii="Times New Roman" w:eastAsia="Times New Roman" w:hAnsi="Times New Roman" w:cs="Times New Roman"/>
                <w:color w:val="000000"/>
                <w:lang w:val="bg" w:eastAsia="en-GB"/>
              </w:rPr>
              <w:t xml:space="preserve"> проект</w:t>
            </w:r>
            <w:r w:rsidR="00592124">
              <w:rPr>
                <w:rFonts w:ascii="Times New Roman" w:eastAsia="Times New Roman" w:hAnsi="Times New Roman" w:cs="Times New Roman"/>
                <w:color w:val="000000"/>
                <w:lang w:val="bg" w:eastAsia="en-GB"/>
              </w:rPr>
              <w:t xml:space="preserve"> с успешно реализиране и финално отчитане на операцията, финансирана по ПРР 2021-2027</w:t>
            </w:r>
          </w:p>
        </w:tc>
      </w:tr>
      <w:tr w:rsidR="00894456" w:rsidRPr="00894456" w:rsidTr="00C43199">
        <w:trPr>
          <w:trHeight w:hRule="exact" w:val="699"/>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r w:rsidR="00894456" w:rsidRPr="00894456" w:rsidTr="00EC11A9">
        <w:trPr>
          <w:trHeight w:hRule="exact" w:val="701"/>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Правило 1: Докладване по конкретни цели</w:t>
            </w:r>
          </w:p>
          <w:p w:rsidR="00894456" w:rsidRPr="00894456" w:rsidRDefault="00894456" w:rsidP="00D6018E">
            <w:pPr>
              <w:widowControl w:val="0"/>
              <w:spacing w:after="0" w:line="240" w:lineRule="auto"/>
              <w:jc w:val="both"/>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D6018E">
              <w:rPr>
                <w:rFonts w:ascii="Times New Roman" w:eastAsia="Times New Roman" w:hAnsi="Times New Roman" w:cs="Times New Roman"/>
                <w:color w:val="000000"/>
                <w:lang w:val="bg" w:eastAsia="en-GB"/>
              </w:rPr>
              <w:t>на последно отчитане</w:t>
            </w:r>
            <w:r w:rsidR="00D6018E" w:rsidRPr="00F65F9E">
              <w:rPr>
                <w:rFonts w:ascii="Times New Roman" w:eastAsia="Times New Roman" w:hAnsi="Times New Roman" w:cs="Times New Roman"/>
                <w:color w:val="000000"/>
                <w:lang w:val="bg" w:eastAsia="en-GB"/>
              </w:rPr>
              <w:t xml:space="preserve"> </w:t>
            </w:r>
            <w:r w:rsidRPr="00894456">
              <w:rPr>
                <w:rFonts w:ascii="Times New Roman" w:eastAsia="Times New Roman" w:hAnsi="Times New Roman" w:cs="Times New Roman"/>
                <w:color w:val="000000"/>
                <w:lang w:val="bg" w:eastAsia="en-GB"/>
              </w:rPr>
              <w:t>(РОР, приложение VII, таблица 3).</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r w:rsidR="00894456" w:rsidRPr="00894456" w:rsidTr="00EC11A9">
        <w:trPr>
          <w:trHeight w:hRule="exact" w:val="470"/>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r w:rsidR="00894456" w:rsidRPr="00894456"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bl>
    <w:p w:rsidR="00894456" w:rsidRDefault="00894456" w:rsidP="00875BD3">
      <w:pPr>
        <w:jc w:val="center"/>
        <w:rPr>
          <w:rFonts w:ascii="Times New Roman" w:hAnsi="Times New Roman" w:cs="Times New Roman"/>
          <w:b/>
          <w:sz w:val="24"/>
          <w:szCs w:val="24"/>
        </w:rPr>
      </w:pPr>
    </w:p>
    <w:p w:rsidR="003D50AE" w:rsidRDefault="003D50AE"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3D50AE" w:rsidRPr="003D50AE"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3D50AE" w:rsidRPr="003D50AE" w:rsidRDefault="003D50AE" w:rsidP="003D50AE">
            <w:pPr>
              <w:widowControl w:val="0"/>
              <w:spacing w:after="0" w:line="240" w:lineRule="auto"/>
              <w:jc w:val="center"/>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Метаданни на индикатора</w:t>
            </w:r>
          </w:p>
        </w:tc>
      </w:tr>
      <w:tr w:rsidR="003D50AE" w:rsidRPr="003D50A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ЕФРР</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RCO114</w:t>
            </w:r>
          </w:p>
        </w:tc>
      </w:tr>
      <w:tr w:rsidR="003D50AE" w:rsidRPr="003D50AE" w:rsidTr="00C43199">
        <w:trPr>
          <w:trHeight w:hRule="exact" w:val="728"/>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5B2100" w:rsidP="005B2100">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Незастроени площи</w:t>
            </w:r>
            <w:r w:rsidR="003D50AE" w:rsidRPr="003D50AE">
              <w:rPr>
                <w:rFonts w:ascii="Times New Roman" w:eastAsia="Times New Roman" w:hAnsi="Times New Roman" w:cs="Times New Roman"/>
                <w:b/>
                <w:color w:val="000000"/>
                <w:lang w:val="bg" w:eastAsia="en-GB"/>
              </w:rPr>
              <w:t xml:space="preserve">, </w:t>
            </w:r>
            <w:r w:rsidRPr="003D50AE">
              <w:rPr>
                <w:rFonts w:ascii="Times New Roman" w:eastAsia="Times New Roman" w:hAnsi="Times New Roman" w:cs="Times New Roman"/>
                <w:b/>
                <w:color w:val="000000"/>
                <w:lang w:val="bg" w:eastAsia="en-GB"/>
              </w:rPr>
              <w:t>създаден</w:t>
            </w:r>
            <w:r>
              <w:rPr>
                <w:rFonts w:ascii="Times New Roman" w:eastAsia="Times New Roman" w:hAnsi="Times New Roman" w:cs="Times New Roman"/>
                <w:b/>
                <w:color w:val="000000"/>
                <w:lang w:val="bg" w:eastAsia="en-GB"/>
              </w:rPr>
              <w:t>и</w:t>
            </w:r>
            <w:r w:rsidRPr="003D50AE">
              <w:rPr>
                <w:rFonts w:ascii="Times New Roman" w:eastAsia="Times New Roman" w:hAnsi="Times New Roman" w:cs="Times New Roman"/>
                <w:b/>
                <w:color w:val="000000"/>
                <w:lang w:val="bg" w:eastAsia="en-GB"/>
              </w:rPr>
              <w:t xml:space="preserve"> </w:t>
            </w:r>
            <w:r w:rsidR="003D50AE" w:rsidRPr="003D50AE">
              <w:rPr>
                <w:rFonts w:ascii="Times New Roman" w:eastAsia="Times New Roman" w:hAnsi="Times New Roman" w:cs="Times New Roman"/>
                <w:b/>
                <w:color w:val="000000"/>
                <w:lang w:val="bg" w:eastAsia="en-GB"/>
              </w:rPr>
              <w:t xml:space="preserve">или </w:t>
            </w:r>
            <w:r w:rsidRPr="003D50AE">
              <w:rPr>
                <w:rFonts w:ascii="Times New Roman" w:eastAsia="Times New Roman" w:hAnsi="Times New Roman" w:cs="Times New Roman"/>
                <w:b/>
                <w:color w:val="000000"/>
                <w:lang w:val="bg" w:eastAsia="en-GB"/>
              </w:rPr>
              <w:t>рехабилитиран</w:t>
            </w:r>
            <w:r>
              <w:rPr>
                <w:rFonts w:ascii="Times New Roman" w:eastAsia="Times New Roman" w:hAnsi="Times New Roman" w:cs="Times New Roman"/>
                <w:b/>
                <w:color w:val="000000"/>
                <w:lang w:val="bg" w:eastAsia="en-GB"/>
              </w:rPr>
              <w:t xml:space="preserve">и </w:t>
            </w:r>
            <w:r w:rsidR="003D50AE" w:rsidRPr="003D50AE">
              <w:rPr>
                <w:rFonts w:ascii="Times New Roman" w:eastAsia="Times New Roman" w:hAnsi="Times New Roman" w:cs="Times New Roman"/>
                <w:b/>
                <w:color w:val="000000"/>
                <w:lang w:val="bg" w:eastAsia="en-GB"/>
              </w:rPr>
              <w:t>в градските райони</w:t>
            </w:r>
          </w:p>
        </w:tc>
      </w:tr>
      <w:tr w:rsidR="003D50AE" w:rsidRPr="003D50AE" w:rsidTr="00EC11A9">
        <w:trPr>
          <w:trHeight w:hRule="exact" w:val="70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RCO114 Отворено пространство, създадено или рехабилитирано в градските райони</w:t>
            </w:r>
          </w:p>
        </w:tc>
      </w:tr>
      <w:tr w:rsidR="003D50AE" w:rsidRPr="003D50A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квадратни метра</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5B2100" w:rsidP="003D50A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3D50AE" w:rsidRPr="003D50AE" w:rsidRDefault="003D50AE" w:rsidP="005B2100">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eastAsia="en-GB"/>
              </w:rPr>
              <w:t xml:space="preserve">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0</w:t>
            </w:r>
          </w:p>
        </w:tc>
      </w:tr>
      <w:tr w:rsidR="003D50AE" w:rsidRPr="003D50A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Крайъгълен камък 2024 г.</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&gt;=0</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lastRenderedPageBreak/>
              <w:t>7</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&gt; 0</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3D50AE" w:rsidRPr="003D50AE" w:rsidTr="003D50AE">
        <w:trPr>
          <w:trHeight w:hRule="exact" w:val="2520"/>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3D50AE" w:rsidRPr="003D50AE" w:rsidRDefault="003D50AE" w:rsidP="003D50AE">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Площ на обновени/</w:t>
            </w:r>
            <w:proofErr w:type="spellStart"/>
            <w:r w:rsidRPr="003D50AE">
              <w:rPr>
                <w:rFonts w:ascii="Times New Roman" w:eastAsia="Times New Roman" w:hAnsi="Times New Roman" w:cs="Times New Roman"/>
                <w:color w:val="000000"/>
                <w:lang w:val="bg" w:eastAsia="en-GB"/>
              </w:rPr>
              <w:t>новоразработени</w:t>
            </w:r>
            <w:proofErr w:type="spellEnd"/>
            <w:r w:rsidRPr="003D50AE">
              <w:rPr>
                <w:rFonts w:ascii="Times New Roman" w:eastAsia="Times New Roman" w:hAnsi="Times New Roman" w:cs="Times New Roman"/>
                <w:color w:val="000000"/>
                <w:lang w:val="bg" w:eastAsia="en-GB"/>
              </w:rPr>
              <w:t xml:space="preserve"> достъпни открити обществени пространства. Показателят включва открити обществени пространства съгласно определението на ООН: всички места, които са публична собственост или обществено ползване, достъпни и приятни за всички, безплатно и без мотив за печалба.</w:t>
            </w:r>
          </w:p>
          <w:p w:rsidR="003D50AE" w:rsidRPr="003D50AE" w:rsidRDefault="003D50AE" w:rsidP="003D50AE">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Откритите обществени пространства могат да включват паркове, обществени градини, джобни паркове, площади, площади, речни брегове, плажни ивици и др.</w:t>
            </w:r>
          </w:p>
          <w:p w:rsidR="003D50AE" w:rsidRPr="003D50AE" w:rsidRDefault="003D50AE" w:rsidP="003D50AE">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Показателят не включва значителни интервенции, обхванати от други общи показатели (т.е. когато основните цели са модернизиране на пътищата, възстановяване на земята и др.).</w:t>
            </w:r>
          </w:p>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Поддръжката и ремонтът са изключени.</w:t>
            </w:r>
          </w:p>
        </w:tc>
      </w:tr>
      <w:tr w:rsidR="003D50AE" w:rsidRPr="003D50AE" w:rsidTr="00C43199">
        <w:trPr>
          <w:trHeight w:hRule="exact" w:val="1298"/>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Подпомагани проекти</w:t>
            </w:r>
            <w:r w:rsidR="00A5777E">
              <w:rPr>
                <w:rFonts w:ascii="Times New Roman" w:eastAsia="Times New Roman" w:hAnsi="Times New Roman" w:cs="Times New Roman"/>
                <w:color w:val="000000"/>
                <w:lang w:val="bg" w:eastAsia="en-GB"/>
              </w:rPr>
              <w:t xml:space="preserve"> – въвеждане в експлоатация  - УВЕ, РП. Актуализиран технически паспорт след интервенция с посочени стойности на индикатора</w:t>
            </w:r>
            <w:r w:rsidR="009C748D">
              <w:rPr>
                <w:rFonts w:ascii="Times New Roman" w:eastAsia="Times New Roman" w:hAnsi="Times New Roman" w:cs="Times New Roman"/>
                <w:color w:val="000000"/>
                <w:lang w:val="bg" w:eastAsia="en-GB"/>
              </w:rPr>
              <w:t>, техническа документация доказваща изпълнението на индикатора</w:t>
            </w:r>
          </w:p>
        </w:tc>
      </w:tr>
      <w:tr w:rsidR="003D50AE" w:rsidRPr="003D50AE" w:rsidTr="00C43199">
        <w:trPr>
          <w:trHeight w:hRule="exact" w:val="99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3D50AE" w:rsidRPr="003D50AE" w:rsidRDefault="00B059B7" w:rsidP="003D50A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След приключване на изпълнението на подпомаганите проекти</w:t>
            </w:r>
            <w:r w:rsidR="00592124">
              <w:rPr>
                <w:rFonts w:ascii="Times New Roman" w:eastAsia="Times New Roman" w:hAnsi="Times New Roman" w:cs="Times New Roman"/>
                <w:color w:val="000000"/>
                <w:lang w:val="bg" w:eastAsia="en-GB"/>
              </w:rPr>
              <w:t xml:space="preserve"> и  окончателно отчитане на разходи за възстановяване </w:t>
            </w:r>
          </w:p>
        </w:tc>
      </w:tr>
      <w:tr w:rsidR="003D50AE" w:rsidRPr="003D50AE" w:rsidTr="00EC11A9">
        <w:trPr>
          <w:trHeight w:hRule="exact" w:val="408"/>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sz w:val="10"/>
                <w:lang w:val="bg" w:eastAsia="en-GB"/>
              </w:rPr>
            </w:pPr>
          </w:p>
        </w:tc>
      </w:tr>
      <w:tr w:rsidR="003D50AE" w:rsidRPr="003D50AE" w:rsidTr="00EC11A9">
        <w:trPr>
          <w:trHeight w:hRule="exact" w:val="70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Правило 1: Докладване по конкретни цели</w:t>
            </w:r>
          </w:p>
          <w:p w:rsidR="003D50AE" w:rsidRPr="003D50AE" w:rsidRDefault="003D50AE" w:rsidP="00B059B7">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B059B7">
              <w:rPr>
                <w:rFonts w:ascii="Times New Roman" w:eastAsia="Times New Roman" w:hAnsi="Times New Roman" w:cs="Times New Roman"/>
                <w:color w:val="000000"/>
                <w:lang w:val="bg" w:eastAsia="en-GB"/>
              </w:rPr>
              <w:t xml:space="preserve"> на последно отчитане </w:t>
            </w:r>
            <w:r w:rsidRPr="003D50AE">
              <w:rPr>
                <w:rFonts w:ascii="Times New Roman" w:eastAsia="Times New Roman" w:hAnsi="Times New Roman" w:cs="Times New Roman"/>
                <w:color w:val="000000"/>
                <w:lang w:val="bg" w:eastAsia="en-GB"/>
              </w:rPr>
              <w:t xml:space="preserve"> (РОР, приложение VII, таблица 3).</w:t>
            </w:r>
          </w:p>
        </w:tc>
      </w:tr>
      <w:tr w:rsidR="003D50AE" w:rsidRPr="003D50AE" w:rsidTr="00EC11A9">
        <w:trPr>
          <w:trHeight w:hRule="exact" w:val="70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3D50AE" w:rsidRPr="003D50AE" w:rsidRDefault="003D50AE" w:rsidP="00AA0F1D">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 xml:space="preserve">Речник на </w:t>
            </w:r>
            <w:proofErr w:type="spellStart"/>
            <w:r w:rsidRPr="003D50AE">
              <w:rPr>
                <w:rFonts w:ascii="Times New Roman" w:eastAsia="Times New Roman" w:hAnsi="Times New Roman" w:cs="Times New Roman"/>
                <w:color w:val="000000"/>
                <w:lang w:val="bg" w:eastAsia="en-GB"/>
              </w:rPr>
              <w:t>Хабитат</w:t>
            </w:r>
            <w:proofErr w:type="spellEnd"/>
            <w:r w:rsidRPr="003D50AE">
              <w:rPr>
                <w:rFonts w:ascii="Times New Roman" w:eastAsia="Times New Roman" w:hAnsi="Times New Roman" w:cs="Times New Roman"/>
                <w:color w:val="000000"/>
                <w:lang w:val="bg" w:eastAsia="en-GB"/>
              </w:rPr>
              <w:t xml:space="preserve"> III (Конференция на ООН за жилищното настаняване и устойчивото градско развитие) Подготвителен процес и конференция (публикувана през 2017 г.)</w:t>
            </w:r>
          </w:p>
        </w:tc>
      </w:tr>
      <w:tr w:rsidR="003D50AE" w:rsidRPr="003D50AE" w:rsidTr="00EC11A9">
        <w:trPr>
          <w:trHeight w:hRule="exact" w:val="470"/>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sz w:val="10"/>
                <w:lang w:val="bg" w:eastAsia="en-GB"/>
              </w:rPr>
            </w:pPr>
          </w:p>
        </w:tc>
      </w:tr>
      <w:tr w:rsidR="003D50AE" w:rsidRPr="003D50AE"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sz w:val="10"/>
                <w:lang w:val="bg" w:eastAsia="en-GB"/>
              </w:rPr>
            </w:pPr>
          </w:p>
        </w:tc>
      </w:tr>
    </w:tbl>
    <w:p w:rsidR="003D50AE" w:rsidRPr="00C8787A" w:rsidRDefault="003D50AE" w:rsidP="00875BD3">
      <w:pPr>
        <w:jc w:val="center"/>
        <w:rPr>
          <w:rFonts w:ascii="Times New Roman" w:hAnsi="Times New Roman" w:cs="Times New Roman"/>
          <w:b/>
          <w:sz w:val="24"/>
          <w:szCs w:val="24"/>
        </w:rPr>
      </w:pPr>
    </w:p>
    <w:sectPr w:rsidR="003D50AE" w:rsidRPr="00C8787A">
      <w:headerReference w:type="default"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539" w:rsidRDefault="00360539" w:rsidP="00117515">
      <w:pPr>
        <w:spacing w:after="0" w:line="240" w:lineRule="auto"/>
      </w:pPr>
      <w:r>
        <w:separator/>
      </w:r>
    </w:p>
  </w:endnote>
  <w:endnote w:type="continuationSeparator" w:id="0">
    <w:p w:rsidR="00360539" w:rsidRDefault="00360539" w:rsidP="00117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EUAlbertina-Regu">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420063"/>
      <w:docPartObj>
        <w:docPartGallery w:val="Page Numbers (Bottom of Page)"/>
        <w:docPartUnique/>
      </w:docPartObj>
    </w:sdtPr>
    <w:sdtEndPr>
      <w:rPr>
        <w:noProof/>
      </w:rPr>
    </w:sdtEndPr>
    <w:sdtContent>
      <w:p w:rsidR="004D791F" w:rsidRDefault="004D791F">
        <w:pPr>
          <w:pStyle w:val="Footer"/>
          <w:jc w:val="center"/>
        </w:pPr>
        <w:r>
          <w:fldChar w:fldCharType="begin"/>
        </w:r>
        <w:r>
          <w:instrText xml:space="preserve"> PAGE   \* MERGEFORMAT </w:instrText>
        </w:r>
        <w:r>
          <w:fldChar w:fldCharType="separate"/>
        </w:r>
        <w:r w:rsidR="00FA1329">
          <w:rPr>
            <w:noProof/>
          </w:rPr>
          <w:t>21</w:t>
        </w:r>
        <w:r>
          <w:rPr>
            <w:noProof/>
          </w:rPr>
          <w:fldChar w:fldCharType="end"/>
        </w:r>
      </w:p>
    </w:sdtContent>
  </w:sdt>
  <w:p w:rsidR="004D791F" w:rsidRDefault="004D7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539" w:rsidRDefault="00360539" w:rsidP="00117515">
      <w:pPr>
        <w:spacing w:after="0" w:line="240" w:lineRule="auto"/>
      </w:pPr>
      <w:r>
        <w:separator/>
      </w:r>
    </w:p>
  </w:footnote>
  <w:footnote w:type="continuationSeparator" w:id="0">
    <w:p w:rsidR="00360539" w:rsidRDefault="00360539" w:rsidP="00117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FD1" w:rsidRPr="00FA1329" w:rsidRDefault="00493A91">
    <w:pPr>
      <w:pStyle w:val="Header"/>
      <w:rPr>
        <w:b/>
        <w:sz w:val="28"/>
        <w:szCs w:val="28"/>
        <w:lang w:val="bg-BG"/>
      </w:rPr>
    </w:pPr>
    <w:r w:rsidRPr="00FA1329">
      <w:rPr>
        <w:b/>
        <w:sz w:val="28"/>
        <w:szCs w:val="28"/>
        <w:lang w:val="bg-BG"/>
      </w:rPr>
      <w:t>Приложение</w:t>
    </w:r>
    <w:r w:rsidR="00E502F4" w:rsidRPr="00FA1329">
      <w:rPr>
        <w:b/>
        <w:sz w:val="28"/>
        <w:szCs w:val="28"/>
        <w:lang w:val="bg-BG"/>
      </w:rPr>
      <w:t xml:space="preserve"> 9.1.</w:t>
    </w:r>
    <w:r w:rsidRPr="00FA1329">
      <w:rPr>
        <w:b/>
        <w:sz w:val="28"/>
        <w:szCs w:val="28"/>
        <w:lang w:val="bg-BG"/>
      </w:rPr>
      <w:t xml:space="preserve"> ПРР-Индикатори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962"/>
    <w:multiLevelType w:val="multilevel"/>
    <w:tmpl w:val="D5E0A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AEE"/>
    <w:rsid w:val="0002260B"/>
    <w:rsid w:val="00023962"/>
    <w:rsid w:val="00064EC6"/>
    <w:rsid w:val="000A2265"/>
    <w:rsid w:val="000F3F92"/>
    <w:rsid w:val="00111353"/>
    <w:rsid w:val="00113B73"/>
    <w:rsid w:val="00117515"/>
    <w:rsid w:val="00144C17"/>
    <w:rsid w:val="00182CC3"/>
    <w:rsid w:val="0018346F"/>
    <w:rsid w:val="00194D9C"/>
    <w:rsid w:val="001A5FA1"/>
    <w:rsid w:val="001F6791"/>
    <w:rsid w:val="00201435"/>
    <w:rsid w:val="002230A1"/>
    <w:rsid w:val="0028645D"/>
    <w:rsid w:val="002A0B0A"/>
    <w:rsid w:val="002A402A"/>
    <w:rsid w:val="002B4786"/>
    <w:rsid w:val="002B5039"/>
    <w:rsid w:val="002E33A6"/>
    <w:rsid w:val="002E468D"/>
    <w:rsid w:val="002F5CD8"/>
    <w:rsid w:val="00321BC1"/>
    <w:rsid w:val="00327A0F"/>
    <w:rsid w:val="00352643"/>
    <w:rsid w:val="00360539"/>
    <w:rsid w:val="00383DD2"/>
    <w:rsid w:val="003B3688"/>
    <w:rsid w:val="003D50AE"/>
    <w:rsid w:val="004013BB"/>
    <w:rsid w:val="00403FFD"/>
    <w:rsid w:val="00410E9E"/>
    <w:rsid w:val="00493A91"/>
    <w:rsid w:val="00495013"/>
    <w:rsid w:val="004A7E22"/>
    <w:rsid w:val="004D72F4"/>
    <w:rsid w:val="004D791F"/>
    <w:rsid w:val="004F3AD1"/>
    <w:rsid w:val="005209BC"/>
    <w:rsid w:val="005245A8"/>
    <w:rsid w:val="005271F8"/>
    <w:rsid w:val="0055057D"/>
    <w:rsid w:val="00554AEE"/>
    <w:rsid w:val="00592124"/>
    <w:rsid w:val="00595628"/>
    <w:rsid w:val="005B2100"/>
    <w:rsid w:val="005C6A46"/>
    <w:rsid w:val="005D4D0A"/>
    <w:rsid w:val="00625A3F"/>
    <w:rsid w:val="00660C5B"/>
    <w:rsid w:val="00664C31"/>
    <w:rsid w:val="0069091C"/>
    <w:rsid w:val="006A50C3"/>
    <w:rsid w:val="006C1D0F"/>
    <w:rsid w:val="006C410D"/>
    <w:rsid w:val="006F7B46"/>
    <w:rsid w:val="00716FD1"/>
    <w:rsid w:val="00721D20"/>
    <w:rsid w:val="0072375D"/>
    <w:rsid w:val="0076677B"/>
    <w:rsid w:val="00844E3B"/>
    <w:rsid w:val="008576FB"/>
    <w:rsid w:val="00867F86"/>
    <w:rsid w:val="00875BD3"/>
    <w:rsid w:val="00894456"/>
    <w:rsid w:val="008B7122"/>
    <w:rsid w:val="008E085B"/>
    <w:rsid w:val="008E0B07"/>
    <w:rsid w:val="00913136"/>
    <w:rsid w:val="00937B8B"/>
    <w:rsid w:val="009531BA"/>
    <w:rsid w:val="00985CA6"/>
    <w:rsid w:val="009C51AA"/>
    <w:rsid w:val="009C748D"/>
    <w:rsid w:val="009E18D6"/>
    <w:rsid w:val="00A237CE"/>
    <w:rsid w:val="00A27384"/>
    <w:rsid w:val="00A5777E"/>
    <w:rsid w:val="00A861B6"/>
    <w:rsid w:val="00AA0F1D"/>
    <w:rsid w:val="00AD1BAC"/>
    <w:rsid w:val="00B059B7"/>
    <w:rsid w:val="00B65685"/>
    <w:rsid w:val="00BA3F40"/>
    <w:rsid w:val="00BB2AA4"/>
    <w:rsid w:val="00BE5FDB"/>
    <w:rsid w:val="00C01DE1"/>
    <w:rsid w:val="00C047B2"/>
    <w:rsid w:val="00C43199"/>
    <w:rsid w:val="00C537B2"/>
    <w:rsid w:val="00C6621E"/>
    <w:rsid w:val="00C8787A"/>
    <w:rsid w:val="00CD28A7"/>
    <w:rsid w:val="00CF0F40"/>
    <w:rsid w:val="00CF2FCF"/>
    <w:rsid w:val="00CF6A08"/>
    <w:rsid w:val="00D50D99"/>
    <w:rsid w:val="00D6018E"/>
    <w:rsid w:val="00D76CD9"/>
    <w:rsid w:val="00D8437B"/>
    <w:rsid w:val="00D861E7"/>
    <w:rsid w:val="00D90B89"/>
    <w:rsid w:val="00DB2E34"/>
    <w:rsid w:val="00E01F12"/>
    <w:rsid w:val="00E20F26"/>
    <w:rsid w:val="00E3581A"/>
    <w:rsid w:val="00E40F47"/>
    <w:rsid w:val="00E425A5"/>
    <w:rsid w:val="00E502F4"/>
    <w:rsid w:val="00E76DFC"/>
    <w:rsid w:val="00E925C4"/>
    <w:rsid w:val="00EC11A9"/>
    <w:rsid w:val="00ED1355"/>
    <w:rsid w:val="00ED47AB"/>
    <w:rsid w:val="00F377C2"/>
    <w:rsid w:val="00F52AD4"/>
    <w:rsid w:val="00F65F9E"/>
    <w:rsid w:val="00F7223B"/>
    <w:rsid w:val="00FA1329"/>
    <w:rsid w:val="00FB1E17"/>
    <w:rsid w:val="00FC2BE0"/>
    <w:rsid w:val="00FD2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DF386D-D33A-411C-99A6-AECC75B34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87A"/>
  </w:style>
  <w:style w:type="paragraph" w:styleId="Heading1">
    <w:name w:val="heading 1"/>
    <w:basedOn w:val="Normal"/>
    <w:next w:val="Normal"/>
    <w:link w:val="Heading1Char"/>
    <w:uiPriority w:val="9"/>
    <w:qFormat/>
    <w:rsid w:val="00C8787A"/>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8787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8787A"/>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C8787A"/>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8787A"/>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C8787A"/>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C8787A"/>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C8787A"/>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C8787A"/>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87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8787A"/>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8787A"/>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C8787A"/>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8787A"/>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C8787A"/>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C8787A"/>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C8787A"/>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C8787A"/>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C8787A"/>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8787A"/>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C8787A"/>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C8787A"/>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8787A"/>
    <w:rPr>
      <w:rFonts w:asciiTheme="majorHAnsi" w:eastAsiaTheme="majorEastAsia" w:hAnsiTheme="majorHAnsi" w:cstheme="majorBidi"/>
      <w:sz w:val="24"/>
      <w:szCs w:val="24"/>
    </w:rPr>
  </w:style>
  <w:style w:type="character" w:styleId="Strong">
    <w:name w:val="Strong"/>
    <w:basedOn w:val="DefaultParagraphFont"/>
    <w:uiPriority w:val="22"/>
    <w:qFormat/>
    <w:rsid w:val="00C8787A"/>
    <w:rPr>
      <w:b/>
      <w:bCs/>
    </w:rPr>
  </w:style>
  <w:style w:type="character" w:styleId="Emphasis">
    <w:name w:val="Emphasis"/>
    <w:basedOn w:val="DefaultParagraphFont"/>
    <w:uiPriority w:val="20"/>
    <w:qFormat/>
    <w:rsid w:val="00C8787A"/>
    <w:rPr>
      <w:i/>
      <w:iCs/>
    </w:rPr>
  </w:style>
  <w:style w:type="paragraph" w:styleId="NoSpacing">
    <w:name w:val="No Spacing"/>
    <w:uiPriority w:val="1"/>
    <w:qFormat/>
    <w:rsid w:val="00C8787A"/>
    <w:pPr>
      <w:spacing w:after="0" w:line="240" w:lineRule="auto"/>
    </w:pPr>
  </w:style>
  <w:style w:type="paragraph" w:styleId="Quote">
    <w:name w:val="Quote"/>
    <w:basedOn w:val="Normal"/>
    <w:next w:val="Normal"/>
    <w:link w:val="QuoteChar"/>
    <w:uiPriority w:val="29"/>
    <w:qFormat/>
    <w:rsid w:val="00C8787A"/>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8787A"/>
    <w:rPr>
      <w:i/>
      <w:iCs/>
      <w:color w:val="404040" w:themeColor="text1" w:themeTint="BF"/>
    </w:rPr>
  </w:style>
  <w:style w:type="paragraph" w:styleId="IntenseQuote">
    <w:name w:val="Intense Quote"/>
    <w:basedOn w:val="Normal"/>
    <w:next w:val="Normal"/>
    <w:link w:val="IntenseQuoteChar"/>
    <w:uiPriority w:val="30"/>
    <w:qFormat/>
    <w:rsid w:val="00C8787A"/>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C8787A"/>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C8787A"/>
    <w:rPr>
      <w:i/>
      <w:iCs/>
      <w:color w:val="404040" w:themeColor="text1" w:themeTint="BF"/>
    </w:rPr>
  </w:style>
  <w:style w:type="character" w:styleId="IntenseEmphasis">
    <w:name w:val="Intense Emphasis"/>
    <w:basedOn w:val="DefaultParagraphFont"/>
    <w:uiPriority w:val="21"/>
    <w:qFormat/>
    <w:rsid w:val="00C8787A"/>
    <w:rPr>
      <w:b/>
      <w:bCs/>
      <w:i/>
      <w:iCs/>
    </w:rPr>
  </w:style>
  <w:style w:type="character" w:styleId="SubtleReference">
    <w:name w:val="Subtle Reference"/>
    <w:basedOn w:val="DefaultParagraphFont"/>
    <w:uiPriority w:val="31"/>
    <w:qFormat/>
    <w:rsid w:val="00C8787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8787A"/>
    <w:rPr>
      <w:b/>
      <w:bCs/>
      <w:smallCaps/>
      <w:spacing w:val="5"/>
      <w:u w:val="single"/>
    </w:rPr>
  </w:style>
  <w:style w:type="character" w:styleId="BookTitle">
    <w:name w:val="Book Title"/>
    <w:basedOn w:val="DefaultParagraphFont"/>
    <w:uiPriority w:val="33"/>
    <w:qFormat/>
    <w:rsid w:val="00C8787A"/>
    <w:rPr>
      <w:b/>
      <w:bCs/>
      <w:smallCaps/>
    </w:rPr>
  </w:style>
  <w:style w:type="paragraph" w:styleId="TOCHeading">
    <w:name w:val="TOC Heading"/>
    <w:basedOn w:val="Heading1"/>
    <w:next w:val="Normal"/>
    <w:uiPriority w:val="39"/>
    <w:unhideWhenUsed/>
    <w:qFormat/>
    <w:rsid w:val="00C8787A"/>
    <w:pPr>
      <w:outlineLvl w:val="9"/>
    </w:pPr>
  </w:style>
  <w:style w:type="paragraph" w:styleId="Header">
    <w:name w:val="header"/>
    <w:basedOn w:val="Normal"/>
    <w:link w:val="HeaderChar"/>
    <w:uiPriority w:val="99"/>
    <w:unhideWhenUsed/>
    <w:rsid w:val="00117515"/>
    <w:pPr>
      <w:tabs>
        <w:tab w:val="center" w:pos="4703"/>
        <w:tab w:val="right" w:pos="9406"/>
      </w:tabs>
      <w:spacing w:after="0" w:line="240" w:lineRule="auto"/>
    </w:pPr>
  </w:style>
  <w:style w:type="character" w:customStyle="1" w:styleId="HeaderChar">
    <w:name w:val="Header Char"/>
    <w:basedOn w:val="DefaultParagraphFont"/>
    <w:link w:val="Header"/>
    <w:uiPriority w:val="99"/>
    <w:rsid w:val="00117515"/>
  </w:style>
  <w:style w:type="paragraph" w:styleId="Footer">
    <w:name w:val="footer"/>
    <w:basedOn w:val="Normal"/>
    <w:link w:val="FooterChar"/>
    <w:uiPriority w:val="99"/>
    <w:unhideWhenUsed/>
    <w:rsid w:val="001175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117515"/>
  </w:style>
  <w:style w:type="paragraph" w:styleId="TOC1">
    <w:name w:val="toc 1"/>
    <w:basedOn w:val="Normal"/>
    <w:next w:val="Normal"/>
    <w:autoRedefine/>
    <w:uiPriority w:val="39"/>
    <w:unhideWhenUsed/>
    <w:rsid w:val="0069091C"/>
    <w:pPr>
      <w:spacing w:after="100"/>
    </w:pPr>
  </w:style>
  <w:style w:type="paragraph" w:styleId="TOC2">
    <w:name w:val="toc 2"/>
    <w:basedOn w:val="Normal"/>
    <w:next w:val="Normal"/>
    <w:autoRedefine/>
    <w:uiPriority w:val="39"/>
    <w:unhideWhenUsed/>
    <w:rsid w:val="0069091C"/>
    <w:pPr>
      <w:spacing w:after="100"/>
      <w:ind w:left="200"/>
    </w:pPr>
  </w:style>
  <w:style w:type="character" w:styleId="Hyperlink">
    <w:name w:val="Hyperlink"/>
    <w:basedOn w:val="DefaultParagraphFont"/>
    <w:uiPriority w:val="99"/>
    <w:unhideWhenUsed/>
    <w:rsid w:val="0069091C"/>
    <w:rPr>
      <w:color w:val="0563C1" w:themeColor="hyperlink"/>
      <w:u w:val="single"/>
    </w:rPr>
  </w:style>
  <w:style w:type="paragraph" w:styleId="TOC3">
    <w:name w:val="toc 3"/>
    <w:basedOn w:val="Normal"/>
    <w:next w:val="Normal"/>
    <w:autoRedefine/>
    <w:uiPriority w:val="39"/>
    <w:unhideWhenUsed/>
    <w:rsid w:val="0069091C"/>
    <w:pPr>
      <w:spacing w:after="100"/>
      <w:ind w:left="400"/>
    </w:pPr>
  </w:style>
  <w:style w:type="paragraph" w:styleId="BalloonText">
    <w:name w:val="Balloon Text"/>
    <w:basedOn w:val="Normal"/>
    <w:link w:val="BalloonTextChar"/>
    <w:uiPriority w:val="99"/>
    <w:semiHidden/>
    <w:unhideWhenUsed/>
    <w:rsid w:val="00ED4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7AB"/>
    <w:rPr>
      <w:rFonts w:ascii="Segoe UI" w:hAnsi="Segoe UI" w:cs="Segoe UI"/>
      <w:sz w:val="18"/>
      <w:szCs w:val="18"/>
    </w:rPr>
  </w:style>
  <w:style w:type="character" w:customStyle="1" w:styleId="fontstyle01">
    <w:name w:val="fontstyle01"/>
    <w:basedOn w:val="DefaultParagraphFont"/>
    <w:rsid w:val="00985CA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69957">
      <w:bodyDiv w:val="1"/>
      <w:marLeft w:val="0"/>
      <w:marRight w:val="0"/>
      <w:marTop w:val="0"/>
      <w:marBottom w:val="0"/>
      <w:divBdr>
        <w:top w:val="none" w:sz="0" w:space="0" w:color="auto"/>
        <w:left w:val="none" w:sz="0" w:space="0" w:color="auto"/>
        <w:bottom w:val="none" w:sz="0" w:space="0" w:color="auto"/>
        <w:right w:val="none" w:sz="0" w:space="0" w:color="auto"/>
      </w:divBdr>
    </w:div>
    <w:div w:id="207688300">
      <w:bodyDiv w:val="1"/>
      <w:marLeft w:val="0"/>
      <w:marRight w:val="0"/>
      <w:marTop w:val="0"/>
      <w:marBottom w:val="0"/>
      <w:divBdr>
        <w:top w:val="none" w:sz="0" w:space="0" w:color="auto"/>
        <w:left w:val="none" w:sz="0" w:space="0" w:color="auto"/>
        <w:bottom w:val="none" w:sz="0" w:space="0" w:color="auto"/>
        <w:right w:val="none" w:sz="0" w:space="0" w:color="auto"/>
      </w:divBdr>
    </w:div>
    <w:div w:id="598877934">
      <w:bodyDiv w:val="1"/>
      <w:marLeft w:val="0"/>
      <w:marRight w:val="0"/>
      <w:marTop w:val="0"/>
      <w:marBottom w:val="0"/>
      <w:divBdr>
        <w:top w:val="none" w:sz="0" w:space="0" w:color="auto"/>
        <w:left w:val="none" w:sz="0" w:space="0" w:color="auto"/>
        <w:bottom w:val="none" w:sz="0" w:space="0" w:color="auto"/>
        <w:right w:val="none" w:sz="0" w:space="0" w:color="auto"/>
      </w:divBdr>
    </w:div>
    <w:div w:id="1055810852">
      <w:bodyDiv w:val="1"/>
      <w:marLeft w:val="0"/>
      <w:marRight w:val="0"/>
      <w:marTop w:val="0"/>
      <w:marBottom w:val="0"/>
      <w:divBdr>
        <w:top w:val="none" w:sz="0" w:space="0" w:color="auto"/>
        <w:left w:val="none" w:sz="0" w:space="0" w:color="auto"/>
        <w:bottom w:val="none" w:sz="0" w:space="0" w:color="auto"/>
        <w:right w:val="none" w:sz="0" w:space="0" w:color="auto"/>
      </w:divBdr>
    </w:div>
    <w:div w:id="1059204784">
      <w:bodyDiv w:val="1"/>
      <w:marLeft w:val="0"/>
      <w:marRight w:val="0"/>
      <w:marTop w:val="0"/>
      <w:marBottom w:val="0"/>
      <w:divBdr>
        <w:top w:val="none" w:sz="0" w:space="0" w:color="auto"/>
        <w:left w:val="none" w:sz="0" w:space="0" w:color="auto"/>
        <w:bottom w:val="none" w:sz="0" w:space="0" w:color="auto"/>
        <w:right w:val="none" w:sz="0" w:space="0" w:color="auto"/>
      </w:divBdr>
    </w:div>
    <w:div w:id="1281372650">
      <w:bodyDiv w:val="1"/>
      <w:marLeft w:val="0"/>
      <w:marRight w:val="0"/>
      <w:marTop w:val="0"/>
      <w:marBottom w:val="0"/>
      <w:divBdr>
        <w:top w:val="none" w:sz="0" w:space="0" w:color="auto"/>
        <w:left w:val="none" w:sz="0" w:space="0" w:color="auto"/>
        <w:bottom w:val="none" w:sz="0" w:space="0" w:color="auto"/>
        <w:right w:val="none" w:sz="0" w:space="0" w:color="auto"/>
      </w:divBdr>
    </w:div>
    <w:div w:id="1288203424">
      <w:bodyDiv w:val="1"/>
      <w:marLeft w:val="0"/>
      <w:marRight w:val="0"/>
      <w:marTop w:val="0"/>
      <w:marBottom w:val="0"/>
      <w:divBdr>
        <w:top w:val="none" w:sz="0" w:space="0" w:color="auto"/>
        <w:left w:val="none" w:sz="0" w:space="0" w:color="auto"/>
        <w:bottom w:val="none" w:sz="0" w:space="0" w:color="auto"/>
        <w:right w:val="none" w:sz="0" w:space="0" w:color="auto"/>
      </w:divBdr>
    </w:div>
    <w:div w:id="1323005967">
      <w:bodyDiv w:val="1"/>
      <w:marLeft w:val="0"/>
      <w:marRight w:val="0"/>
      <w:marTop w:val="0"/>
      <w:marBottom w:val="0"/>
      <w:divBdr>
        <w:top w:val="none" w:sz="0" w:space="0" w:color="auto"/>
        <w:left w:val="none" w:sz="0" w:space="0" w:color="auto"/>
        <w:bottom w:val="none" w:sz="0" w:space="0" w:color="auto"/>
        <w:right w:val="none" w:sz="0" w:space="0" w:color="auto"/>
      </w:divBdr>
    </w:div>
    <w:div w:id="1639338171">
      <w:bodyDiv w:val="1"/>
      <w:marLeft w:val="0"/>
      <w:marRight w:val="0"/>
      <w:marTop w:val="0"/>
      <w:marBottom w:val="0"/>
      <w:divBdr>
        <w:top w:val="none" w:sz="0" w:space="0" w:color="auto"/>
        <w:left w:val="none" w:sz="0" w:space="0" w:color="auto"/>
        <w:bottom w:val="none" w:sz="0" w:space="0" w:color="auto"/>
        <w:right w:val="none" w:sz="0" w:space="0" w:color="auto"/>
      </w:divBdr>
    </w:div>
    <w:div w:id="2115518539">
      <w:bodyDiv w:val="1"/>
      <w:marLeft w:val="0"/>
      <w:marRight w:val="0"/>
      <w:marTop w:val="0"/>
      <w:marBottom w:val="0"/>
      <w:divBdr>
        <w:top w:val="none" w:sz="0" w:space="0" w:color="auto"/>
        <w:left w:val="none" w:sz="0" w:space="0" w:color="auto"/>
        <w:bottom w:val="none" w:sz="0" w:space="0" w:color="auto"/>
        <w:right w:val="none" w:sz="0" w:space="0" w:color="auto"/>
      </w:divBdr>
    </w:div>
    <w:div w:id="211605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regional_policy/policy/evaluations/guidanc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regional_policy/sources/policy/evaluations/guidance/2021/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31F2-8F3A-4400-A1E9-70523F178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9556</Words>
  <Characters>54472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DIMITAR NIKOLOV BOSHIKYOV</dc:creator>
  <cp:keywords/>
  <dc:description/>
  <cp:lastModifiedBy>TATYANA NIKOLOVA ANGELCHEVA</cp:lastModifiedBy>
  <cp:revision>5</cp:revision>
  <cp:lastPrinted>2023-05-18T13:29:00Z</cp:lastPrinted>
  <dcterms:created xsi:type="dcterms:W3CDTF">2024-09-17T08:38:00Z</dcterms:created>
  <dcterms:modified xsi:type="dcterms:W3CDTF">2024-11-07T12:53:00Z</dcterms:modified>
</cp:coreProperties>
</file>